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8AB" w:rsidRDefault="003318AB">
      <w:pPr>
        <w:rPr>
          <w:rFonts w:ascii="方正小标宋简体" w:eastAsia="方正小标宋简体"/>
          <w:sz w:val="36"/>
          <w:szCs w:val="36"/>
        </w:rPr>
      </w:pPr>
    </w:p>
    <w:p w:rsidR="003318AB" w:rsidRDefault="006E3CB7">
      <w:pPr>
        <w:spacing w:line="600" w:lineRule="exact"/>
        <w:jc w:val="center"/>
        <w:rPr>
          <w:rFonts w:ascii="方正小标宋简体" w:eastAsia="方正小标宋简体"/>
          <w:bCs/>
          <w:sz w:val="36"/>
          <w:szCs w:val="36"/>
        </w:rPr>
      </w:pPr>
      <w:r>
        <w:rPr>
          <w:rFonts w:ascii="方正小标宋简体" w:eastAsia="方正小标宋简体" w:hint="eastAsia"/>
          <w:sz w:val="36"/>
          <w:szCs w:val="36"/>
        </w:rPr>
        <w:t>青岛</w:t>
      </w:r>
      <w:r>
        <w:rPr>
          <w:rFonts w:ascii="方正小标宋简体" w:eastAsia="方正小标宋简体"/>
          <w:sz w:val="36"/>
          <w:szCs w:val="36"/>
        </w:rPr>
        <w:t>航校</w:t>
      </w:r>
      <w:r>
        <w:rPr>
          <w:rFonts w:ascii="方正小标宋简体" w:eastAsia="方正小标宋简体" w:hint="eastAsia"/>
          <w:sz w:val="36"/>
          <w:szCs w:val="36"/>
        </w:rPr>
        <w:t>房屋安全鉴定</w:t>
      </w:r>
      <w:r>
        <w:rPr>
          <w:rFonts w:ascii="方正小标宋简体" w:eastAsia="方正小标宋简体" w:hint="eastAsia"/>
          <w:bCs/>
          <w:sz w:val="36"/>
          <w:szCs w:val="36"/>
        </w:rPr>
        <w:t>竞价公告</w:t>
      </w:r>
    </w:p>
    <w:p w:rsidR="003318AB" w:rsidRDefault="003318AB">
      <w:pPr>
        <w:spacing w:line="560" w:lineRule="exact"/>
        <w:ind w:firstLineChars="1000" w:firstLine="2800"/>
        <w:rPr>
          <w:rFonts w:ascii="宋体" w:hAnsi="宋体" w:cs="宋体"/>
          <w:kern w:val="36"/>
          <w:sz w:val="28"/>
          <w:szCs w:val="28"/>
        </w:rPr>
      </w:pPr>
    </w:p>
    <w:p w:rsidR="003318AB" w:rsidRPr="004E57AC" w:rsidRDefault="006E3CB7">
      <w:pPr>
        <w:widowControl/>
        <w:tabs>
          <w:tab w:val="left" w:pos="2020"/>
          <w:tab w:val="center" w:pos="4535"/>
        </w:tabs>
        <w:spacing w:line="560" w:lineRule="exact"/>
        <w:ind w:firstLineChars="200" w:firstLine="600"/>
        <w:jc w:val="left"/>
        <w:outlineLvl w:val="0"/>
        <w:rPr>
          <w:rFonts w:ascii="宋体" w:hAnsi="宋体" w:cs="宋体"/>
          <w:kern w:val="0"/>
          <w:sz w:val="30"/>
          <w:szCs w:val="30"/>
        </w:rPr>
      </w:pPr>
      <w:r w:rsidRPr="004E57AC">
        <w:rPr>
          <w:rFonts w:ascii="宋体" w:hAnsi="宋体" w:cs="宋体" w:hint="eastAsia"/>
          <w:bCs/>
          <w:kern w:val="0"/>
          <w:sz w:val="30"/>
          <w:szCs w:val="30"/>
        </w:rPr>
        <w:t>国家体育总局青岛航海运动学校（以下简称“青岛航校”）就</w:t>
      </w:r>
      <w:r w:rsidRPr="004E57AC">
        <w:rPr>
          <w:rFonts w:hint="eastAsia"/>
          <w:sz w:val="30"/>
          <w:szCs w:val="30"/>
        </w:rPr>
        <w:t>校属房屋安全鉴定</w:t>
      </w:r>
      <w:r w:rsidRPr="004E57AC">
        <w:rPr>
          <w:rFonts w:ascii="宋体" w:hAnsi="宋体" w:cs="宋体" w:hint="eastAsia"/>
          <w:bCs/>
          <w:kern w:val="0"/>
          <w:sz w:val="30"/>
          <w:szCs w:val="30"/>
        </w:rPr>
        <w:t>进行公开</w:t>
      </w:r>
      <w:r w:rsidRPr="004E57AC">
        <w:rPr>
          <w:rFonts w:ascii="宋体" w:hAnsi="宋体" w:cs="宋体"/>
          <w:bCs/>
          <w:kern w:val="0"/>
          <w:sz w:val="30"/>
          <w:szCs w:val="30"/>
        </w:rPr>
        <w:t>竞价</w:t>
      </w:r>
      <w:r w:rsidRPr="004E57AC">
        <w:rPr>
          <w:rFonts w:ascii="宋体" w:hAnsi="宋体" w:cs="宋体" w:hint="eastAsia"/>
          <w:bCs/>
          <w:kern w:val="0"/>
          <w:sz w:val="30"/>
          <w:szCs w:val="30"/>
        </w:rPr>
        <w:t>采购，</w:t>
      </w:r>
      <w:proofErr w:type="gramStart"/>
      <w:r w:rsidRPr="004E57AC">
        <w:rPr>
          <w:rFonts w:ascii="宋体" w:hAnsi="宋体" w:cs="宋体" w:hint="eastAsia"/>
          <w:bCs/>
          <w:kern w:val="0"/>
          <w:sz w:val="30"/>
          <w:szCs w:val="30"/>
        </w:rPr>
        <w:t>现邀请</w:t>
      </w:r>
      <w:proofErr w:type="gramEnd"/>
      <w:r w:rsidRPr="004E57AC">
        <w:rPr>
          <w:rFonts w:ascii="宋体" w:hAnsi="宋体" w:cs="宋体" w:hint="eastAsia"/>
          <w:bCs/>
          <w:kern w:val="0"/>
          <w:sz w:val="30"/>
          <w:szCs w:val="30"/>
        </w:rPr>
        <w:t>合格的供应商参加报价。</w:t>
      </w:r>
    </w:p>
    <w:p w:rsidR="003318AB" w:rsidRDefault="006E3CB7">
      <w:pPr>
        <w:pStyle w:val="aa"/>
        <w:numPr>
          <w:ilvl w:val="0"/>
          <w:numId w:val="1"/>
        </w:numPr>
        <w:spacing w:line="560" w:lineRule="exact"/>
        <w:ind w:firstLineChars="0"/>
        <w:rPr>
          <w:sz w:val="30"/>
          <w:szCs w:val="30"/>
        </w:rPr>
      </w:pPr>
      <w:r>
        <w:rPr>
          <w:rFonts w:ascii="黑体" w:eastAsia="黑体" w:hAnsi="黑体" w:cs="宋体" w:hint="eastAsia"/>
          <w:kern w:val="36"/>
          <w:sz w:val="30"/>
          <w:szCs w:val="30"/>
        </w:rPr>
        <w:t>项目名称</w:t>
      </w:r>
    </w:p>
    <w:p w:rsidR="003318AB" w:rsidRPr="006B23E7" w:rsidRDefault="006E3CB7" w:rsidP="00B85502">
      <w:pPr>
        <w:spacing w:line="560" w:lineRule="exact"/>
        <w:ind w:firstLineChars="200" w:firstLine="600"/>
        <w:rPr>
          <w:sz w:val="30"/>
          <w:szCs w:val="30"/>
        </w:rPr>
      </w:pPr>
      <w:r w:rsidRPr="006B23E7">
        <w:rPr>
          <w:rFonts w:hint="eastAsia"/>
          <w:sz w:val="30"/>
          <w:szCs w:val="30"/>
        </w:rPr>
        <w:t>青岛</w:t>
      </w:r>
      <w:r w:rsidR="00B85502" w:rsidRPr="006B23E7">
        <w:rPr>
          <w:rFonts w:hint="eastAsia"/>
          <w:sz w:val="30"/>
          <w:szCs w:val="30"/>
        </w:rPr>
        <w:t>航校</w:t>
      </w:r>
      <w:r w:rsidR="004E57AC" w:rsidRPr="006B23E7">
        <w:rPr>
          <w:rFonts w:hint="eastAsia"/>
          <w:sz w:val="30"/>
          <w:szCs w:val="30"/>
        </w:rPr>
        <w:t>帆船</w:t>
      </w:r>
      <w:r w:rsidR="004E57AC" w:rsidRPr="006B23E7">
        <w:rPr>
          <w:sz w:val="30"/>
          <w:szCs w:val="30"/>
        </w:rPr>
        <w:t>基地及运动员综合保障</w:t>
      </w:r>
      <w:r w:rsidR="004E57AC" w:rsidRPr="006B23E7">
        <w:rPr>
          <w:rFonts w:hint="eastAsia"/>
          <w:sz w:val="30"/>
          <w:szCs w:val="30"/>
        </w:rPr>
        <w:t>中心</w:t>
      </w:r>
      <w:r w:rsidRPr="006B23E7">
        <w:rPr>
          <w:rFonts w:hint="eastAsia"/>
          <w:sz w:val="30"/>
          <w:szCs w:val="30"/>
        </w:rPr>
        <w:t>房屋安全鉴定项目</w:t>
      </w:r>
    </w:p>
    <w:p w:rsidR="003318AB" w:rsidRDefault="006E3CB7">
      <w:pPr>
        <w:pStyle w:val="aa"/>
        <w:numPr>
          <w:ilvl w:val="0"/>
          <w:numId w:val="2"/>
        </w:numPr>
        <w:spacing w:line="560" w:lineRule="exact"/>
        <w:ind w:firstLineChars="0"/>
        <w:rPr>
          <w:rFonts w:ascii="仿宋" w:eastAsia="仿宋" w:hAnsi="仿宋"/>
          <w:sz w:val="30"/>
          <w:szCs w:val="30"/>
        </w:rPr>
      </w:pPr>
      <w:r>
        <w:rPr>
          <w:rFonts w:ascii="黑体" w:eastAsia="黑体" w:hAnsi="黑体" w:cs="宋体" w:hint="eastAsia"/>
          <w:kern w:val="36"/>
          <w:sz w:val="30"/>
          <w:szCs w:val="30"/>
        </w:rPr>
        <w:t>项目概况</w:t>
      </w:r>
    </w:p>
    <w:p w:rsidR="003318AB" w:rsidRDefault="006E3CB7">
      <w:pPr>
        <w:spacing w:line="560" w:lineRule="exact"/>
        <w:ind w:firstLineChars="200" w:firstLine="600"/>
        <w:rPr>
          <w:rFonts w:ascii="仿宋" w:eastAsia="仿宋" w:hAnsi="仿宋"/>
          <w:sz w:val="30"/>
          <w:szCs w:val="30"/>
        </w:rPr>
      </w:pPr>
      <w:r>
        <w:rPr>
          <w:rFonts w:ascii="仿宋" w:eastAsia="仿宋" w:hAnsi="仿宋" w:hint="eastAsia"/>
          <w:sz w:val="30"/>
          <w:szCs w:val="30"/>
        </w:rPr>
        <w:t>该项目包括</w:t>
      </w:r>
      <w:r w:rsidRPr="004E57AC">
        <w:rPr>
          <w:rFonts w:ascii="宋体" w:hAnsi="宋体" w:cs="宋体" w:hint="eastAsia"/>
          <w:sz w:val="30"/>
          <w:szCs w:val="30"/>
        </w:rPr>
        <w:t>“帆船</w:t>
      </w:r>
      <w:r w:rsidRPr="004E57AC">
        <w:rPr>
          <w:rFonts w:ascii="宋体" w:hAnsi="宋体" w:cs="宋体"/>
          <w:sz w:val="30"/>
          <w:szCs w:val="30"/>
        </w:rPr>
        <w:t>基地</w:t>
      </w:r>
      <w:r w:rsidRPr="004E57AC">
        <w:rPr>
          <w:rFonts w:ascii="宋体" w:hAnsi="宋体" w:cs="宋体" w:hint="eastAsia"/>
          <w:sz w:val="30"/>
          <w:szCs w:val="30"/>
        </w:rPr>
        <w:t>”和“运动员综合保障中心”两包房地产项目</w:t>
      </w:r>
      <w:r w:rsidRPr="004E57AC">
        <w:rPr>
          <w:rFonts w:ascii="宋体" w:hAnsi="宋体" w:cs="宋体"/>
          <w:sz w:val="30"/>
          <w:szCs w:val="30"/>
        </w:rPr>
        <w:t>，</w:t>
      </w:r>
      <w:r>
        <w:rPr>
          <w:rFonts w:ascii="宋体" w:hAnsi="宋体" w:cs="宋体"/>
          <w:sz w:val="30"/>
          <w:szCs w:val="30"/>
        </w:rPr>
        <w:t>其中</w:t>
      </w:r>
      <w:r>
        <w:rPr>
          <w:rFonts w:ascii="宋体" w:hAnsi="宋体" w:cs="宋体" w:hint="eastAsia"/>
          <w:sz w:val="30"/>
          <w:szCs w:val="30"/>
        </w:rPr>
        <w:t>第一包“</w:t>
      </w:r>
      <w:r>
        <w:rPr>
          <w:rFonts w:ascii="仿宋" w:eastAsia="仿宋" w:hAnsi="仿宋" w:hint="eastAsia"/>
          <w:sz w:val="30"/>
          <w:szCs w:val="30"/>
        </w:rPr>
        <w:t>帆船</w:t>
      </w:r>
      <w:r>
        <w:rPr>
          <w:rFonts w:ascii="仿宋" w:eastAsia="仿宋" w:hAnsi="仿宋"/>
          <w:sz w:val="30"/>
          <w:szCs w:val="30"/>
        </w:rPr>
        <w:t>基地</w:t>
      </w:r>
      <w:r>
        <w:rPr>
          <w:rFonts w:ascii="宋体" w:hAnsi="宋体" w:cs="宋体" w:hint="eastAsia"/>
          <w:sz w:val="30"/>
          <w:szCs w:val="30"/>
        </w:rPr>
        <w:t>”</w:t>
      </w:r>
      <w:r>
        <w:rPr>
          <w:rFonts w:ascii="仿宋" w:eastAsia="仿宋" w:hAnsi="仿宋" w:hint="eastAsia"/>
          <w:sz w:val="30"/>
          <w:szCs w:val="30"/>
        </w:rPr>
        <w:t>项目位于青岛市市南区</w:t>
      </w:r>
      <w:r>
        <w:rPr>
          <w:rFonts w:ascii="仿宋" w:eastAsia="仿宋" w:hAnsi="仿宋" w:hint="eastAsia"/>
        </w:rPr>
        <w:t>青岛市新会路12号</w:t>
      </w:r>
      <w:proofErr w:type="gramStart"/>
      <w:r>
        <w:rPr>
          <w:rFonts w:ascii="仿宋" w:eastAsia="仿宋" w:hAnsi="仿宋" w:hint="eastAsia"/>
          <w:sz w:val="30"/>
          <w:szCs w:val="30"/>
        </w:rPr>
        <w:t>奥帆中心</w:t>
      </w:r>
      <w:proofErr w:type="gramEnd"/>
      <w:r>
        <w:rPr>
          <w:rFonts w:ascii="仿宋" w:eastAsia="仿宋" w:hAnsi="仿宋" w:hint="eastAsia"/>
          <w:sz w:val="30"/>
          <w:szCs w:val="30"/>
        </w:rPr>
        <w:t>内，建筑</w:t>
      </w:r>
      <w:r>
        <w:rPr>
          <w:rFonts w:ascii="仿宋" w:eastAsia="仿宋" w:hAnsi="仿宋"/>
          <w:sz w:val="30"/>
          <w:szCs w:val="30"/>
        </w:rPr>
        <w:t>面积约</w:t>
      </w:r>
      <w:r>
        <w:rPr>
          <w:rFonts w:ascii="仿宋" w:eastAsia="仿宋" w:hAnsi="仿宋" w:hint="eastAsia"/>
          <w:sz w:val="30"/>
          <w:szCs w:val="30"/>
        </w:rPr>
        <w:t>1.89万平方米</w:t>
      </w:r>
      <w:r>
        <w:rPr>
          <w:rFonts w:ascii="仿宋" w:eastAsia="仿宋" w:hAnsi="仿宋"/>
          <w:sz w:val="30"/>
          <w:szCs w:val="30"/>
        </w:rPr>
        <w:t>，</w:t>
      </w:r>
      <w:r>
        <w:rPr>
          <w:rFonts w:ascii="仿宋" w:eastAsia="仿宋" w:hAnsi="仿宋" w:hint="eastAsia"/>
          <w:sz w:val="30"/>
          <w:szCs w:val="30"/>
        </w:rPr>
        <w:t>规划</w:t>
      </w:r>
      <w:r>
        <w:rPr>
          <w:rFonts w:ascii="仿宋" w:eastAsia="仿宋" w:hAnsi="仿宋"/>
          <w:sz w:val="30"/>
          <w:szCs w:val="30"/>
        </w:rPr>
        <w:t>建设立项名称为“</w:t>
      </w:r>
      <w:r>
        <w:rPr>
          <w:rFonts w:ascii="仿宋" w:eastAsia="仿宋" w:hAnsi="仿宋" w:hint="eastAsia"/>
          <w:sz w:val="30"/>
          <w:szCs w:val="30"/>
        </w:rPr>
        <w:t>国家帆船帆板队青岛</w:t>
      </w:r>
      <w:r>
        <w:rPr>
          <w:rFonts w:ascii="仿宋" w:eastAsia="仿宋" w:hAnsi="仿宋"/>
          <w:sz w:val="30"/>
          <w:szCs w:val="30"/>
        </w:rPr>
        <w:t>海上训练基地”</w:t>
      </w:r>
      <w:r>
        <w:rPr>
          <w:rFonts w:ascii="仿宋" w:eastAsia="仿宋" w:hAnsi="仿宋" w:hint="eastAsia"/>
          <w:sz w:val="30"/>
          <w:szCs w:val="30"/>
        </w:rPr>
        <w:t>；第二包</w:t>
      </w:r>
      <w:r>
        <w:rPr>
          <w:rFonts w:ascii="宋体" w:hAnsi="宋体" w:cs="宋体" w:hint="eastAsia"/>
          <w:sz w:val="30"/>
          <w:szCs w:val="30"/>
        </w:rPr>
        <w:t>“运动员综合保障中心”项目</w:t>
      </w:r>
      <w:r>
        <w:rPr>
          <w:rFonts w:ascii="宋体" w:hAnsi="宋体" w:cs="宋体"/>
          <w:sz w:val="30"/>
          <w:szCs w:val="30"/>
        </w:rPr>
        <w:t>位于青岛市武昌路</w:t>
      </w:r>
      <w:r>
        <w:rPr>
          <w:rFonts w:ascii="宋体" w:hAnsi="宋体" w:cs="宋体" w:hint="eastAsia"/>
          <w:sz w:val="30"/>
          <w:szCs w:val="30"/>
        </w:rPr>
        <w:t>1</w:t>
      </w:r>
      <w:r>
        <w:rPr>
          <w:rFonts w:ascii="宋体" w:hAnsi="宋体" w:cs="宋体" w:hint="eastAsia"/>
          <w:sz w:val="30"/>
          <w:szCs w:val="30"/>
        </w:rPr>
        <w:t>号</w:t>
      </w:r>
      <w:r>
        <w:rPr>
          <w:rFonts w:ascii="宋体" w:hAnsi="宋体" w:cs="宋体"/>
          <w:sz w:val="30"/>
          <w:szCs w:val="30"/>
        </w:rPr>
        <w:t>，毗邻八大关景区，</w:t>
      </w:r>
      <w:r>
        <w:rPr>
          <w:rFonts w:ascii="宋体" w:hAnsi="宋体" w:cs="宋体" w:hint="eastAsia"/>
          <w:sz w:val="30"/>
          <w:szCs w:val="30"/>
        </w:rPr>
        <w:t>建筑</w:t>
      </w:r>
      <w:r>
        <w:rPr>
          <w:rFonts w:ascii="宋体" w:hAnsi="宋体" w:cs="宋体"/>
          <w:sz w:val="30"/>
          <w:szCs w:val="30"/>
        </w:rPr>
        <w:t>面积约</w:t>
      </w:r>
      <w:r>
        <w:rPr>
          <w:rFonts w:ascii="宋体" w:hAnsi="宋体" w:cs="宋体" w:hint="eastAsia"/>
          <w:sz w:val="30"/>
          <w:szCs w:val="30"/>
        </w:rPr>
        <w:t>1500</w:t>
      </w:r>
      <w:r>
        <w:rPr>
          <w:rFonts w:ascii="宋体" w:hAnsi="宋体" w:cs="宋体" w:hint="eastAsia"/>
          <w:sz w:val="30"/>
          <w:szCs w:val="30"/>
        </w:rPr>
        <w:t>平方米</w:t>
      </w:r>
      <w:r>
        <w:rPr>
          <w:rFonts w:ascii="仿宋" w:eastAsia="仿宋" w:hAnsi="仿宋" w:hint="eastAsia"/>
          <w:sz w:val="30"/>
          <w:szCs w:val="30"/>
        </w:rPr>
        <w:t xml:space="preserve">。 </w:t>
      </w:r>
    </w:p>
    <w:p w:rsidR="003318AB" w:rsidRDefault="006E3CB7">
      <w:pPr>
        <w:pStyle w:val="aa"/>
        <w:widowControl/>
        <w:numPr>
          <w:ilvl w:val="0"/>
          <w:numId w:val="2"/>
        </w:numPr>
        <w:shd w:val="clear" w:color="auto" w:fill="FFFFFF"/>
        <w:spacing w:line="552" w:lineRule="atLeast"/>
        <w:ind w:firstLineChars="0"/>
        <w:jc w:val="left"/>
        <w:rPr>
          <w:rFonts w:ascii="黑体" w:eastAsia="黑体" w:hAnsi="黑体" w:cs="宋体"/>
          <w:color w:val="222222"/>
          <w:kern w:val="0"/>
          <w:sz w:val="30"/>
          <w:szCs w:val="30"/>
        </w:rPr>
      </w:pPr>
      <w:r>
        <w:rPr>
          <w:rFonts w:ascii="黑体" w:eastAsia="黑体" w:hAnsi="黑体" w:cs="宋体"/>
          <w:color w:val="222222"/>
          <w:kern w:val="0"/>
          <w:sz w:val="30"/>
          <w:szCs w:val="30"/>
        </w:rPr>
        <w:t>预算控制价</w:t>
      </w:r>
    </w:p>
    <w:p w:rsidR="003318AB" w:rsidRPr="003D151B" w:rsidRDefault="006E3CB7">
      <w:pPr>
        <w:widowControl/>
        <w:shd w:val="clear" w:color="auto" w:fill="FFFFFF"/>
        <w:spacing w:line="552" w:lineRule="atLeast"/>
        <w:ind w:left="700"/>
        <w:jc w:val="left"/>
        <w:rPr>
          <w:rFonts w:ascii="黑体" w:eastAsia="黑体" w:hAnsi="黑体" w:cs="宋体"/>
          <w:kern w:val="0"/>
          <w:sz w:val="30"/>
          <w:szCs w:val="30"/>
        </w:rPr>
      </w:pPr>
      <w:r w:rsidRPr="003D151B">
        <w:rPr>
          <w:rFonts w:ascii="仿宋" w:eastAsia="仿宋" w:hAnsi="仿宋" w:cs="宋体" w:hint="eastAsia"/>
          <w:kern w:val="0"/>
          <w:sz w:val="30"/>
          <w:szCs w:val="30"/>
        </w:rPr>
        <w:t>总控制</w:t>
      </w:r>
      <w:r w:rsidRPr="003D151B">
        <w:rPr>
          <w:rFonts w:ascii="仿宋" w:eastAsia="仿宋" w:hAnsi="仿宋" w:cs="宋体"/>
          <w:kern w:val="0"/>
          <w:sz w:val="30"/>
          <w:szCs w:val="30"/>
        </w:rPr>
        <w:t>价</w:t>
      </w:r>
      <w:r w:rsidRPr="003D151B">
        <w:rPr>
          <w:rFonts w:ascii="仿宋" w:eastAsia="仿宋" w:hAnsi="仿宋" w:cs="宋体" w:hint="eastAsia"/>
          <w:kern w:val="0"/>
          <w:sz w:val="30"/>
          <w:szCs w:val="30"/>
        </w:rPr>
        <w:t>为25万元</w:t>
      </w:r>
      <w:r w:rsidRPr="003D151B">
        <w:rPr>
          <w:rFonts w:ascii="仿宋" w:eastAsia="仿宋" w:hAnsi="仿宋" w:cs="宋体"/>
          <w:kern w:val="0"/>
          <w:sz w:val="30"/>
          <w:szCs w:val="30"/>
        </w:rPr>
        <w:t>。</w:t>
      </w:r>
    </w:p>
    <w:p w:rsidR="003318AB" w:rsidRDefault="006E3CB7">
      <w:pPr>
        <w:spacing w:line="560" w:lineRule="exact"/>
        <w:ind w:firstLineChars="250" w:firstLine="750"/>
        <w:rPr>
          <w:rFonts w:ascii="黑体" w:eastAsia="黑体" w:hAnsi="黑体" w:cs="宋体"/>
          <w:kern w:val="36"/>
          <w:sz w:val="30"/>
          <w:szCs w:val="30"/>
        </w:rPr>
      </w:pPr>
      <w:r>
        <w:rPr>
          <w:rFonts w:ascii="黑体" w:eastAsia="黑体" w:hAnsi="黑体" w:cs="宋体" w:hint="eastAsia"/>
          <w:kern w:val="36"/>
          <w:sz w:val="30"/>
          <w:szCs w:val="30"/>
        </w:rPr>
        <w:t xml:space="preserve">四、竞价须知 </w:t>
      </w:r>
    </w:p>
    <w:p w:rsidR="003318AB" w:rsidRPr="003D151B" w:rsidRDefault="006E3CB7">
      <w:pPr>
        <w:spacing w:line="560" w:lineRule="exact"/>
        <w:ind w:firstLineChars="200" w:firstLine="600"/>
        <w:rPr>
          <w:rFonts w:ascii="仿宋" w:eastAsia="仿宋" w:hAnsi="仿宋"/>
          <w:sz w:val="30"/>
          <w:szCs w:val="30"/>
        </w:rPr>
      </w:pPr>
      <w:r w:rsidRPr="003D151B">
        <w:rPr>
          <w:rFonts w:ascii="仿宋" w:eastAsia="仿宋" w:hAnsi="仿宋" w:hint="eastAsia"/>
          <w:sz w:val="30"/>
          <w:szCs w:val="30"/>
        </w:rPr>
        <w:t>1．参与竞价的供应商必须满足：</w:t>
      </w:r>
    </w:p>
    <w:p w:rsidR="003318AB" w:rsidRPr="003D151B" w:rsidRDefault="006E3CB7">
      <w:pPr>
        <w:spacing w:line="560" w:lineRule="exact"/>
        <w:ind w:firstLineChars="200" w:firstLine="600"/>
        <w:rPr>
          <w:rFonts w:ascii="仿宋" w:eastAsia="仿宋" w:hAnsi="仿宋"/>
          <w:sz w:val="30"/>
          <w:szCs w:val="30"/>
        </w:rPr>
      </w:pPr>
      <w:r w:rsidRPr="003D151B">
        <w:rPr>
          <w:rFonts w:ascii="仿宋" w:eastAsia="仿宋" w:hAnsi="仿宋" w:hint="eastAsia"/>
          <w:sz w:val="30"/>
          <w:szCs w:val="30"/>
        </w:rPr>
        <w:t>1.1《中华人民共和国政府采购法》第二十二条的全部要求；</w:t>
      </w:r>
    </w:p>
    <w:p w:rsidR="003318AB" w:rsidRPr="003D151B" w:rsidRDefault="006E3CB7">
      <w:pPr>
        <w:spacing w:line="560" w:lineRule="exact"/>
        <w:ind w:firstLineChars="200" w:firstLine="600"/>
        <w:rPr>
          <w:rFonts w:ascii="仿宋" w:eastAsia="仿宋" w:hAnsi="仿宋"/>
          <w:sz w:val="30"/>
          <w:szCs w:val="30"/>
        </w:rPr>
      </w:pPr>
      <w:r w:rsidRPr="003D151B">
        <w:rPr>
          <w:rFonts w:ascii="仿宋" w:eastAsia="仿宋" w:hAnsi="仿宋" w:hint="eastAsia"/>
          <w:sz w:val="30"/>
          <w:szCs w:val="30"/>
        </w:rPr>
        <w:t>1.2 具有建筑行业（建筑工程）设计甲级及以上资质，且须为青岛市</w:t>
      </w:r>
      <w:r w:rsidR="00B85502" w:rsidRPr="003D151B">
        <w:rPr>
          <w:rFonts w:ascii="仿宋" w:eastAsia="仿宋" w:hAnsi="仿宋" w:hint="eastAsia"/>
          <w:sz w:val="30"/>
          <w:szCs w:val="30"/>
        </w:rPr>
        <w:t>政府</w:t>
      </w:r>
      <w:r w:rsidR="00B85502" w:rsidRPr="003D151B">
        <w:rPr>
          <w:rFonts w:ascii="仿宋" w:eastAsia="仿宋" w:hAnsi="仿宋"/>
          <w:sz w:val="30"/>
          <w:szCs w:val="30"/>
        </w:rPr>
        <w:t>采购网</w:t>
      </w:r>
      <w:r w:rsidR="00B85502" w:rsidRPr="003D151B">
        <w:rPr>
          <w:rFonts w:ascii="仿宋" w:eastAsia="仿宋" w:hAnsi="仿宋" w:hint="eastAsia"/>
          <w:sz w:val="30"/>
          <w:szCs w:val="30"/>
        </w:rPr>
        <w:t>或</w:t>
      </w:r>
      <w:r w:rsidR="00B85502" w:rsidRPr="003D151B">
        <w:rPr>
          <w:rFonts w:ascii="仿宋" w:eastAsia="仿宋" w:hAnsi="仿宋"/>
          <w:sz w:val="30"/>
          <w:szCs w:val="30"/>
        </w:rPr>
        <w:t>青岛市</w:t>
      </w:r>
      <w:r w:rsidRPr="003D151B">
        <w:rPr>
          <w:rFonts w:ascii="仿宋" w:eastAsia="仿宋" w:hAnsi="仿宋" w:hint="eastAsia"/>
          <w:sz w:val="30"/>
          <w:szCs w:val="30"/>
        </w:rPr>
        <w:t xml:space="preserve">住房和城乡建设局公布的《2022 年度青岛市房屋安全鉴定单位名录》内的企业； </w:t>
      </w:r>
    </w:p>
    <w:p w:rsidR="003318AB" w:rsidRPr="003D151B" w:rsidRDefault="006E3CB7">
      <w:pPr>
        <w:spacing w:line="560" w:lineRule="exact"/>
        <w:ind w:firstLineChars="200" w:firstLine="600"/>
        <w:rPr>
          <w:rFonts w:ascii="仿宋" w:eastAsia="仿宋" w:hAnsi="仿宋"/>
          <w:sz w:val="30"/>
          <w:szCs w:val="30"/>
        </w:rPr>
      </w:pPr>
      <w:r w:rsidRPr="003D151B">
        <w:rPr>
          <w:rFonts w:ascii="仿宋" w:eastAsia="仿宋" w:hAnsi="仿宋" w:hint="eastAsia"/>
          <w:sz w:val="30"/>
          <w:szCs w:val="30"/>
        </w:rPr>
        <w:t>1.3拟派项目负责人须是专业技术人员，并具有一级注册结构工程师职业资格。</w:t>
      </w:r>
    </w:p>
    <w:p w:rsidR="003318AB" w:rsidRPr="006B23E7" w:rsidRDefault="006E3CB7">
      <w:pPr>
        <w:spacing w:line="560" w:lineRule="exact"/>
        <w:ind w:firstLineChars="200" w:firstLine="600"/>
        <w:rPr>
          <w:rFonts w:ascii="仿宋" w:eastAsia="仿宋" w:hAnsi="仿宋"/>
          <w:sz w:val="30"/>
          <w:szCs w:val="30"/>
        </w:rPr>
      </w:pPr>
      <w:r w:rsidRPr="003D151B">
        <w:rPr>
          <w:rFonts w:ascii="仿宋" w:eastAsia="仿宋" w:hAnsi="仿宋" w:hint="eastAsia"/>
          <w:sz w:val="30"/>
          <w:szCs w:val="30"/>
        </w:rPr>
        <w:lastRenderedPageBreak/>
        <w:t>1.4业绩要求：供应商须提供自2020年1月1日</w:t>
      </w:r>
      <w:r w:rsidR="00CF0123" w:rsidRPr="003D151B">
        <w:rPr>
          <w:rFonts w:ascii="仿宋" w:eastAsia="仿宋" w:hAnsi="仿宋" w:hint="eastAsia"/>
          <w:sz w:val="30"/>
          <w:szCs w:val="30"/>
        </w:rPr>
        <w:t>以来</w:t>
      </w:r>
      <w:r w:rsidRPr="003D151B">
        <w:rPr>
          <w:rFonts w:ascii="仿宋" w:eastAsia="仿宋" w:hAnsi="仿宋" w:hint="eastAsia"/>
          <w:sz w:val="30"/>
          <w:szCs w:val="30"/>
        </w:rPr>
        <w:t>至少3项独立承担的房屋鉴定服务</w:t>
      </w:r>
      <w:r w:rsidR="003D151B" w:rsidRPr="003D151B">
        <w:rPr>
          <w:rFonts w:ascii="仿宋" w:eastAsia="仿宋" w:hAnsi="仿宋" w:hint="eastAsia"/>
          <w:sz w:val="30"/>
          <w:szCs w:val="30"/>
        </w:rPr>
        <w:t>业绩</w:t>
      </w:r>
      <w:r w:rsidR="003D151B" w:rsidRPr="003D151B">
        <w:rPr>
          <w:rFonts w:ascii="仿宋" w:eastAsia="仿宋" w:hAnsi="仿宋"/>
          <w:sz w:val="30"/>
          <w:szCs w:val="30"/>
        </w:rPr>
        <w:t>及</w:t>
      </w:r>
      <w:r w:rsidRPr="003D151B">
        <w:rPr>
          <w:rFonts w:ascii="仿宋" w:eastAsia="仿宋" w:hAnsi="仿宋" w:hint="eastAsia"/>
          <w:sz w:val="30"/>
          <w:szCs w:val="30"/>
        </w:rPr>
        <w:t>合同扫描件</w:t>
      </w:r>
      <w:r w:rsidR="003D151B" w:rsidRPr="003D151B">
        <w:rPr>
          <w:rFonts w:ascii="仿宋" w:eastAsia="仿宋" w:hAnsi="仿宋" w:hint="eastAsia"/>
          <w:sz w:val="30"/>
          <w:szCs w:val="30"/>
        </w:rPr>
        <w:t>等证明材料，</w:t>
      </w:r>
      <w:r w:rsidRPr="003D151B">
        <w:rPr>
          <w:rFonts w:ascii="仿宋" w:eastAsia="仿宋" w:hAnsi="仿宋" w:hint="eastAsia"/>
          <w:sz w:val="30"/>
          <w:szCs w:val="30"/>
        </w:rPr>
        <w:t>合同</w:t>
      </w:r>
      <w:proofErr w:type="gramStart"/>
      <w:r w:rsidRPr="003D151B">
        <w:rPr>
          <w:rFonts w:ascii="仿宋" w:eastAsia="仿宋" w:hAnsi="仿宋" w:hint="eastAsia"/>
          <w:sz w:val="30"/>
          <w:szCs w:val="30"/>
        </w:rPr>
        <w:t>须体现</w:t>
      </w:r>
      <w:proofErr w:type="gramEnd"/>
      <w:r w:rsidRPr="003D151B">
        <w:rPr>
          <w:rFonts w:ascii="仿宋" w:eastAsia="仿宋" w:hAnsi="仿宋" w:hint="eastAsia"/>
          <w:sz w:val="30"/>
          <w:szCs w:val="30"/>
        </w:rPr>
        <w:t>合同双方、合同范围、服务内容等主要信息，资格审查时，不提供合同证明材料的业</w:t>
      </w:r>
      <w:r w:rsidR="003D151B" w:rsidRPr="003D151B">
        <w:rPr>
          <w:rFonts w:ascii="仿宋" w:eastAsia="仿宋" w:hAnsi="仿宋" w:hint="eastAsia"/>
          <w:sz w:val="30"/>
          <w:szCs w:val="30"/>
        </w:rPr>
        <w:t>绩不计入合格业绩数量</w:t>
      </w:r>
      <w:r w:rsidRPr="003D151B">
        <w:rPr>
          <w:rFonts w:ascii="仿宋" w:eastAsia="仿宋" w:hAnsi="仿宋" w:hint="eastAsia"/>
          <w:sz w:val="30"/>
          <w:szCs w:val="30"/>
        </w:rPr>
        <w:t>；</w:t>
      </w:r>
      <w:r w:rsidR="003D151B" w:rsidRPr="006B23E7">
        <w:rPr>
          <w:rFonts w:ascii="仿宋" w:eastAsia="仿宋" w:hAnsi="仿宋" w:hint="eastAsia"/>
          <w:sz w:val="30"/>
          <w:szCs w:val="30"/>
        </w:rPr>
        <w:t>如</w:t>
      </w:r>
      <w:r w:rsidR="003D151B" w:rsidRPr="006B23E7">
        <w:rPr>
          <w:rFonts w:ascii="仿宋" w:eastAsia="仿宋" w:hAnsi="仿宋"/>
          <w:sz w:val="30"/>
          <w:szCs w:val="30"/>
        </w:rPr>
        <w:t>供应商</w:t>
      </w:r>
      <w:r w:rsidR="003D151B" w:rsidRPr="006B23E7">
        <w:rPr>
          <w:rFonts w:ascii="仿宋" w:eastAsia="仿宋" w:hAnsi="仿宋" w:hint="eastAsia"/>
          <w:sz w:val="30"/>
          <w:szCs w:val="30"/>
        </w:rPr>
        <w:t>为2020年</w:t>
      </w:r>
      <w:r w:rsidR="003D151B" w:rsidRPr="006B23E7">
        <w:rPr>
          <w:rFonts w:ascii="仿宋" w:eastAsia="仿宋" w:hAnsi="仿宋"/>
          <w:sz w:val="30"/>
          <w:szCs w:val="30"/>
        </w:rPr>
        <w:t>后新注册成立</w:t>
      </w:r>
      <w:r w:rsidR="003D151B" w:rsidRPr="006B23E7">
        <w:rPr>
          <w:rFonts w:ascii="仿宋" w:eastAsia="仿宋" w:hAnsi="仿宋" w:hint="eastAsia"/>
          <w:sz w:val="30"/>
          <w:szCs w:val="30"/>
        </w:rPr>
        <w:t>的</w:t>
      </w:r>
      <w:r w:rsidR="003D151B" w:rsidRPr="006B23E7">
        <w:rPr>
          <w:rFonts w:ascii="仿宋" w:eastAsia="仿宋" w:hAnsi="仿宋"/>
          <w:sz w:val="30"/>
          <w:szCs w:val="30"/>
        </w:rPr>
        <w:t>中小</w:t>
      </w:r>
      <w:proofErr w:type="gramStart"/>
      <w:r w:rsidR="003D151B" w:rsidRPr="006B23E7">
        <w:rPr>
          <w:rFonts w:ascii="仿宋" w:eastAsia="仿宋" w:hAnsi="仿宋"/>
          <w:sz w:val="30"/>
          <w:szCs w:val="30"/>
        </w:rPr>
        <w:t>微企业</w:t>
      </w:r>
      <w:proofErr w:type="gramEnd"/>
      <w:r w:rsidR="003D151B" w:rsidRPr="006B23E7">
        <w:rPr>
          <w:rFonts w:ascii="仿宋" w:eastAsia="仿宋" w:hAnsi="仿宋"/>
          <w:sz w:val="30"/>
          <w:szCs w:val="30"/>
        </w:rPr>
        <w:t>的，可以不提供上述业绩材料。</w:t>
      </w:r>
    </w:p>
    <w:p w:rsidR="003D151B" w:rsidRPr="006B23E7" w:rsidRDefault="006E3CB7" w:rsidP="003D151B">
      <w:pPr>
        <w:spacing w:line="560" w:lineRule="exact"/>
        <w:ind w:left="10" w:firstLineChars="200" w:firstLine="600"/>
        <w:rPr>
          <w:rFonts w:ascii="仿宋" w:eastAsia="仿宋" w:hAnsi="仿宋" w:cs="仿宋"/>
          <w:sz w:val="30"/>
          <w:szCs w:val="30"/>
        </w:rPr>
      </w:pPr>
      <w:r w:rsidRPr="006B23E7">
        <w:rPr>
          <w:rFonts w:ascii="宋体" w:hAnsi="宋体" w:cs="宋体" w:hint="eastAsia"/>
          <w:kern w:val="36"/>
          <w:sz w:val="30"/>
          <w:szCs w:val="30"/>
        </w:rPr>
        <w:t>2</w:t>
      </w:r>
      <w:r w:rsidRPr="006B23E7">
        <w:rPr>
          <w:rFonts w:ascii="宋体" w:hAnsi="宋体" w:cs="宋体" w:hint="eastAsia"/>
          <w:kern w:val="36"/>
          <w:sz w:val="30"/>
          <w:szCs w:val="30"/>
        </w:rPr>
        <w:t>．竞价响应文件递交截止时间：</w:t>
      </w:r>
      <w:r w:rsidRPr="006B23E7">
        <w:rPr>
          <w:rFonts w:ascii="宋体" w:hAnsi="宋体" w:cs="宋体" w:hint="eastAsia"/>
          <w:kern w:val="36"/>
          <w:sz w:val="30"/>
          <w:szCs w:val="30"/>
          <w:u w:val="single"/>
        </w:rPr>
        <w:t xml:space="preserve"> 20</w:t>
      </w:r>
      <w:r w:rsidRPr="006B23E7">
        <w:rPr>
          <w:rFonts w:ascii="宋体" w:hAnsi="宋体" w:cs="宋体"/>
          <w:kern w:val="36"/>
          <w:sz w:val="30"/>
          <w:szCs w:val="30"/>
          <w:u w:val="single"/>
        </w:rPr>
        <w:t>23</w:t>
      </w:r>
      <w:r w:rsidRPr="006B23E7">
        <w:rPr>
          <w:rFonts w:ascii="宋体" w:hAnsi="宋体" w:cs="宋体" w:hint="eastAsia"/>
          <w:kern w:val="36"/>
          <w:sz w:val="30"/>
          <w:szCs w:val="30"/>
        </w:rPr>
        <w:t>年</w:t>
      </w:r>
      <w:r w:rsidR="003D151B" w:rsidRPr="006B23E7">
        <w:rPr>
          <w:rFonts w:ascii="宋体" w:hAnsi="宋体" w:cs="宋体"/>
          <w:kern w:val="36"/>
          <w:sz w:val="30"/>
          <w:szCs w:val="30"/>
          <w:u w:val="single"/>
        </w:rPr>
        <w:t>9</w:t>
      </w:r>
      <w:r w:rsidRPr="006B23E7">
        <w:rPr>
          <w:rFonts w:ascii="宋体" w:hAnsi="宋体" w:cs="宋体" w:hint="eastAsia"/>
          <w:kern w:val="36"/>
          <w:sz w:val="30"/>
          <w:szCs w:val="30"/>
        </w:rPr>
        <w:t>月</w:t>
      </w:r>
      <w:r w:rsidR="003D151B" w:rsidRPr="006B23E7">
        <w:rPr>
          <w:rFonts w:ascii="宋体" w:hAnsi="宋体" w:cs="宋体"/>
          <w:kern w:val="36"/>
          <w:sz w:val="30"/>
          <w:szCs w:val="30"/>
        </w:rPr>
        <w:t>12</w:t>
      </w:r>
      <w:r w:rsidRPr="006B23E7">
        <w:rPr>
          <w:rFonts w:ascii="宋体" w:hAnsi="宋体" w:cs="宋体" w:hint="eastAsia"/>
          <w:kern w:val="36"/>
          <w:sz w:val="30"/>
          <w:szCs w:val="30"/>
          <w:u w:val="single"/>
        </w:rPr>
        <w:t>日</w:t>
      </w:r>
      <w:r w:rsidRPr="006B23E7">
        <w:rPr>
          <w:rFonts w:ascii="宋体" w:hAnsi="宋体" w:cs="宋体" w:hint="eastAsia"/>
          <w:kern w:val="36"/>
          <w:sz w:val="30"/>
          <w:szCs w:val="30"/>
          <w:u w:val="single"/>
        </w:rPr>
        <w:t>1</w:t>
      </w:r>
      <w:r w:rsidR="003D151B" w:rsidRPr="006B23E7">
        <w:rPr>
          <w:rFonts w:ascii="宋体" w:hAnsi="宋体" w:cs="宋体"/>
          <w:kern w:val="36"/>
          <w:sz w:val="30"/>
          <w:szCs w:val="30"/>
          <w:u w:val="single"/>
        </w:rPr>
        <w:t>6</w:t>
      </w:r>
      <w:r w:rsidRPr="006B23E7">
        <w:rPr>
          <w:rFonts w:ascii="宋体" w:hAnsi="宋体" w:cs="宋体" w:hint="eastAsia"/>
          <w:kern w:val="36"/>
          <w:sz w:val="30"/>
          <w:szCs w:val="30"/>
        </w:rPr>
        <w:t>时</w:t>
      </w:r>
      <w:r w:rsidRPr="006B23E7">
        <w:rPr>
          <w:rFonts w:ascii="宋体" w:hAnsi="宋体" w:cs="宋体" w:hint="eastAsia"/>
          <w:kern w:val="36"/>
          <w:sz w:val="30"/>
          <w:szCs w:val="30"/>
          <w:u w:val="single"/>
        </w:rPr>
        <w:t>00</w:t>
      </w:r>
      <w:r w:rsidRPr="006B23E7">
        <w:rPr>
          <w:rFonts w:ascii="宋体" w:hAnsi="宋体" w:cs="宋体" w:hint="eastAsia"/>
          <w:kern w:val="36"/>
          <w:sz w:val="30"/>
          <w:szCs w:val="30"/>
        </w:rPr>
        <w:t>分</w:t>
      </w:r>
      <w:r w:rsidRPr="006B23E7">
        <w:rPr>
          <w:rFonts w:ascii="仿宋" w:eastAsia="仿宋" w:hAnsi="仿宋" w:cs="仿宋" w:hint="eastAsia"/>
          <w:sz w:val="30"/>
          <w:szCs w:val="30"/>
        </w:rPr>
        <w:t>。</w:t>
      </w:r>
    </w:p>
    <w:p w:rsidR="003318AB" w:rsidRDefault="006E3CB7" w:rsidP="003D151B">
      <w:pPr>
        <w:spacing w:line="560" w:lineRule="exact"/>
        <w:ind w:left="10" w:firstLineChars="200" w:firstLine="600"/>
        <w:rPr>
          <w:rFonts w:ascii="宋体" w:hAnsi="宋体" w:cs="宋体"/>
          <w:kern w:val="36"/>
          <w:sz w:val="30"/>
          <w:szCs w:val="30"/>
        </w:rPr>
      </w:pPr>
      <w:r w:rsidRPr="006B23E7">
        <w:rPr>
          <w:rFonts w:ascii="宋体" w:hAnsi="宋体" w:cs="宋体" w:hint="eastAsia"/>
          <w:kern w:val="36"/>
          <w:sz w:val="30"/>
          <w:szCs w:val="30"/>
        </w:rPr>
        <w:t>3.</w:t>
      </w:r>
      <w:r w:rsidRPr="006B23E7">
        <w:rPr>
          <w:rFonts w:ascii="宋体" w:hAnsi="宋体" w:cs="宋体" w:hint="eastAsia"/>
          <w:kern w:val="36"/>
          <w:sz w:val="30"/>
          <w:szCs w:val="30"/>
        </w:rPr>
        <w:t>供应商需按要求</w:t>
      </w:r>
      <w:r w:rsidRPr="006B23E7">
        <w:rPr>
          <w:rFonts w:ascii="宋体" w:hAnsi="宋体" w:cs="宋体"/>
          <w:kern w:val="36"/>
          <w:sz w:val="30"/>
          <w:szCs w:val="30"/>
        </w:rPr>
        <w:t>对两个</w:t>
      </w:r>
      <w:r w:rsidRPr="006B23E7">
        <w:rPr>
          <w:rFonts w:ascii="宋体" w:hAnsi="宋体" w:cs="宋体" w:hint="eastAsia"/>
          <w:kern w:val="36"/>
          <w:sz w:val="30"/>
          <w:szCs w:val="30"/>
        </w:rPr>
        <w:t>包段</w:t>
      </w:r>
      <w:r w:rsidRPr="006B23E7">
        <w:rPr>
          <w:rFonts w:ascii="宋体" w:hAnsi="宋体" w:cs="宋体"/>
          <w:kern w:val="36"/>
          <w:sz w:val="30"/>
          <w:szCs w:val="30"/>
        </w:rPr>
        <w:t>项目</w:t>
      </w:r>
      <w:r w:rsidRPr="006B23E7">
        <w:rPr>
          <w:rFonts w:ascii="宋体" w:hAnsi="宋体" w:cs="宋体" w:hint="eastAsia"/>
          <w:kern w:val="36"/>
          <w:sz w:val="30"/>
          <w:szCs w:val="30"/>
        </w:rPr>
        <w:t>分别进行</w:t>
      </w:r>
      <w:r w:rsidRPr="006B23E7">
        <w:rPr>
          <w:rFonts w:ascii="宋体" w:hAnsi="宋体" w:cs="宋体"/>
          <w:kern w:val="36"/>
          <w:sz w:val="30"/>
          <w:szCs w:val="30"/>
        </w:rPr>
        <w:t>报价，</w:t>
      </w:r>
      <w:r w:rsidRPr="006B23E7">
        <w:rPr>
          <w:rFonts w:ascii="宋体" w:hAnsi="宋体" w:cs="宋体" w:hint="eastAsia"/>
          <w:kern w:val="36"/>
          <w:sz w:val="30"/>
          <w:szCs w:val="30"/>
        </w:rPr>
        <w:t>如对本竞价公</w:t>
      </w:r>
      <w:r>
        <w:rPr>
          <w:rFonts w:ascii="宋体" w:hAnsi="宋体" w:cs="宋体" w:hint="eastAsia"/>
          <w:kern w:val="36"/>
          <w:sz w:val="30"/>
          <w:szCs w:val="30"/>
        </w:rPr>
        <w:t>告的项目进行报价，即表示认可采购单位提出的要求，且不可撤回。否则，采购单位有权将该供应</w:t>
      </w:r>
      <w:proofErr w:type="gramStart"/>
      <w:r>
        <w:rPr>
          <w:rFonts w:ascii="宋体" w:hAnsi="宋体" w:cs="宋体" w:hint="eastAsia"/>
          <w:kern w:val="36"/>
          <w:sz w:val="30"/>
          <w:szCs w:val="30"/>
        </w:rPr>
        <w:t>商投诉</w:t>
      </w:r>
      <w:proofErr w:type="gramEnd"/>
      <w:r>
        <w:rPr>
          <w:rFonts w:ascii="宋体" w:hAnsi="宋体" w:cs="宋体" w:hint="eastAsia"/>
          <w:kern w:val="36"/>
          <w:sz w:val="30"/>
          <w:szCs w:val="30"/>
        </w:rPr>
        <w:t>记入政府公共资源交易或采购</w:t>
      </w:r>
      <w:proofErr w:type="gramStart"/>
      <w:r>
        <w:rPr>
          <w:rFonts w:ascii="宋体" w:hAnsi="宋体" w:cs="宋体" w:hint="eastAsia"/>
          <w:kern w:val="36"/>
          <w:sz w:val="30"/>
          <w:szCs w:val="30"/>
        </w:rPr>
        <w:t>不</w:t>
      </w:r>
      <w:proofErr w:type="gramEnd"/>
      <w:r>
        <w:rPr>
          <w:rFonts w:ascii="宋体" w:hAnsi="宋体" w:cs="宋体" w:hint="eastAsia"/>
          <w:kern w:val="36"/>
          <w:sz w:val="30"/>
          <w:szCs w:val="30"/>
        </w:rPr>
        <w:t>诚信供应商名单。</w:t>
      </w:r>
      <w:r>
        <w:rPr>
          <w:rFonts w:ascii="宋体" w:hAnsi="宋体" w:cs="宋体" w:hint="eastAsia"/>
          <w:kern w:val="36"/>
          <w:sz w:val="30"/>
          <w:szCs w:val="30"/>
        </w:rPr>
        <w:t xml:space="preserve"> </w:t>
      </w:r>
    </w:p>
    <w:p w:rsidR="003318AB" w:rsidRDefault="006E3CB7">
      <w:pPr>
        <w:spacing w:line="560" w:lineRule="exact"/>
        <w:ind w:firstLineChars="200" w:firstLine="600"/>
        <w:rPr>
          <w:rFonts w:ascii="宋体" w:hAnsi="宋体" w:cs="宋体"/>
          <w:kern w:val="0"/>
          <w:sz w:val="30"/>
          <w:szCs w:val="30"/>
        </w:rPr>
      </w:pPr>
      <w:r>
        <w:rPr>
          <w:rFonts w:ascii="宋体" w:hAnsi="宋体" w:cs="宋体" w:hint="eastAsia"/>
          <w:kern w:val="36"/>
          <w:sz w:val="30"/>
          <w:szCs w:val="30"/>
        </w:rPr>
        <w:t>4.</w:t>
      </w:r>
      <w:r>
        <w:rPr>
          <w:rFonts w:ascii="宋体" w:hAnsi="宋体" w:cs="宋体"/>
          <w:kern w:val="36"/>
          <w:sz w:val="30"/>
          <w:szCs w:val="30"/>
        </w:rPr>
        <w:t>在服务</w:t>
      </w:r>
      <w:r>
        <w:rPr>
          <w:rFonts w:ascii="宋体" w:hAnsi="宋体" w:cs="宋体" w:hint="eastAsia"/>
          <w:kern w:val="36"/>
          <w:sz w:val="30"/>
          <w:szCs w:val="30"/>
        </w:rPr>
        <w:t>和</w:t>
      </w:r>
      <w:r>
        <w:rPr>
          <w:rFonts w:ascii="宋体" w:hAnsi="宋体" w:cs="宋体"/>
          <w:kern w:val="36"/>
          <w:sz w:val="30"/>
          <w:szCs w:val="30"/>
        </w:rPr>
        <w:t>质量均能满足</w:t>
      </w:r>
      <w:r>
        <w:rPr>
          <w:rFonts w:ascii="宋体" w:hAnsi="宋体" w:cs="宋体" w:hint="eastAsia"/>
          <w:kern w:val="36"/>
          <w:sz w:val="30"/>
          <w:szCs w:val="30"/>
        </w:rPr>
        <w:t>竞</w:t>
      </w:r>
      <w:bookmarkStart w:id="0" w:name="_GoBack"/>
      <w:bookmarkEnd w:id="0"/>
      <w:r>
        <w:rPr>
          <w:rFonts w:ascii="宋体" w:hAnsi="宋体" w:cs="宋体" w:hint="eastAsia"/>
          <w:kern w:val="36"/>
          <w:sz w:val="30"/>
          <w:szCs w:val="30"/>
        </w:rPr>
        <w:t>价</w:t>
      </w:r>
      <w:r>
        <w:rPr>
          <w:rFonts w:ascii="宋体" w:hAnsi="宋体" w:cs="宋体"/>
          <w:kern w:val="36"/>
          <w:sz w:val="30"/>
          <w:szCs w:val="30"/>
        </w:rPr>
        <w:t>文件实质性响应要求的前提下</w:t>
      </w:r>
      <w:r>
        <w:rPr>
          <w:rFonts w:ascii="宋体" w:hAnsi="宋体" w:cs="宋体" w:hint="eastAsia"/>
          <w:kern w:val="36"/>
          <w:sz w:val="30"/>
          <w:szCs w:val="30"/>
        </w:rPr>
        <w:t>，采购人将按照报价由低到高的顺序综合比选</w:t>
      </w:r>
      <w:r>
        <w:rPr>
          <w:rFonts w:ascii="宋体" w:hAnsi="宋体" w:cs="宋体"/>
          <w:kern w:val="36"/>
          <w:sz w:val="30"/>
          <w:szCs w:val="30"/>
        </w:rPr>
        <w:t>确定</w:t>
      </w:r>
      <w:r>
        <w:rPr>
          <w:rFonts w:ascii="宋体" w:hAnsi="宋体" w:cs="宋体" w:hint="eastAsia"/>
          <w:kern w:val="36"/>
          <w:sz w:val="30"/>
          <w:szCs w:val="30"/>
        </w:rPr>
        <w:t>成交候选人。如果有两个或两个以上供应商报价相同，由采购人确定中标人。</w:t>
      </w:r>
    </w:p>
    <w:p w:rsidR="003318AB" w:rsidRDefault="006E3CB7">
      <w:pPr>
        <w:spacing w:line="560" w:lineRule="exact"/>
        <w:ind w:firstLineChars="200" w:firstLine="600"/>
        <w:rPr>
          <w:rFonts w:ascii="宋体" w:hAnsi="宋体" w:cs="宋体"/>
          <w:kern w:val="36"/>
          <w:sz w:val="30"/>
          <w:szCs w:val="30"/>
        </w:rPr>
      </w:pPr>
      <w:r>
        <w:rPr>
          <w:rFonts w:ascii="宋体" w:hAnsi="宋体" w:cs="宋体" w:hint="eastAsia"/>
          <w:kern w:val="36"/>
          <w:sz w:val="30"/>
          <w:szCs w:val="30"/>
        </w:rPr>
        <w:t>5.</w:t>
      </w:r>
      <w:r>
        <w:rPr>
          <w:rFonts w:ascii="宋体" w:hAnsi="宋体" w:cs="宋体" w:hint="eastAsia"/>
          <w:kern w:val="36"/>
          <w:sz w:val="30"/>
          <w:szCs w:val="30"/>
        </w:rPr>
        <w:t>在竞价响应文件递交截止之日前，采购人可以对已发出的竞价公告进行必要的澄清或者修改，澄清或者修改的内容作为竞价公告的组成部分，对参与本次采购活动的有关各方均具有约束力。澄清或者修改的内容将以公告的形式发布在采购单位系统的官方网站信息公告栏，可能影响竞价响应文件编制的，应当在提交竞价响应文件截止之日</w:t>
      </w:r>
      <w:r>
        <w:rPr>
          <w:rFonts w:ascii="宋体" w:hAnsi="宋体" w:cs="宋体" w:hint="eastAsia"/>
          <w:kern w:val="36"/>
          <w:sz w:val="30"/>
          <w:szCs w:val="30"/>
        </w:rPr>
        <w:t>3</w:t>
      </w:r>
      <w:r>
        <w:rPr>
          <w:rFonts w:ascii="宋体" w:hAnsi="宋体" w:cs="宋体" w:hint="eastAsia"/>
          <w:kern w:val="36"/>
          <w:sz w:val="30"/>
          <w:szCs w:val="30"/>
        </w:rPr>
        <w:t>个工作日前发布，不足</w:t>
      </w:r>
      <w:r>
        <w:rPr>
          <w:rFonts w:ascii="宋体" w:hAnsi="宋体" w:cs="宋体" w:hint="eastAsia"/>
          <w:kern w:val="36"/>
          <w:sz w:val="30"/>
          <w:szCs w:val="30"/>
        </w:rPr>
        <w:t>3</w:t>
      </w:r>
      <w:r>
        <w:rPr>
          <w:rFonts w:ascii="宋体" w:hAnsi="宋体" w:cs="宋体" w:hint="eastAsia"/>
          <w:kern w:val="36"/>
          <w:sz w:val="30"/>
          <w:szCs w:val="30"/>
        </w:rPr>
        <w:t>个工作日的，应当顺延提交询价响应文件截止之日。</w:t>
      </w:r>
    </w:p>
    <w:p w:rsidR="003318AB" w:rsidRDefault="006E3CB7">
      <w:pPr>
        <w:spacing w:line="560" w:lineRule="exact"/>
        <w:ind w:firstLineChars="200" w:firstLine="600"/>
        <w:rPr>
          <w:rFonts w:ascii="黑体" w:eastAsia="黑体" w:hAnsi="黑体" w:cs="宋体"/>
          <w:kern w:val="36"/>
          <w:sz w:val="30"/>
          <w:szCs w:val="30"/>
        </w:rPr>
      </w:pPr>
      <w:r>
        <w:rPr>
          <w:rFonts w:ascii="黑体" w:eastAsia="黑体" w:hAnsi="黑体" w:cs="宋体" w:hint="eastAsia"/>
          <w:kern w:val="36"/>
          <w:sz w:val="30"/>
          <w:szCs w:val="30"/>
        </w:rPr>
        <w:t xml:space="preserve">五、项目服务要求 </w:t>
      </w:r>
    </w:p>
    <w:p w:rsidR="003318AB" w:rsidRDefault="006E3CB7">
      <w:pPr>
        <w:spacing w:line="560" w:lineRule="exact"/>
        <w:ind w:firstLineChars="200" w:firstLine="600"/>
        <w:rPr>
          <w:rFonts w:ascii="宋体" w:hAnsi="宋体" w:cs="宋体"/>
          <w:kern w:val="36"/>
          <w:sz w:val="30"/>
          <w:szCs w:val="30"/>
        </w:rPr>
      </w:pPr>
      <w:r>
        <w:rPr>
          <w:rFonts w:ascii="宋体" w:hAnsi="宋体" w:cs="宋体" w:hint="eastAsia"/>
          <w:kern w:val="36"/>
          <w:sz w:val="30"/>
          <w:szCs w:val="30"/>
        </w:rPr>
        <w:t>1</w:t>
      </w:r>
      <w:r>
        <w:rPr>
          <w:rFonts w:ascii="宋体" w:hAnsi="宋体" w:cs="宋体" w:hint="eastAsia"/>
          <w:kern w:val="36"/>
          <w:sz w:val="30"/>
          <w:szCs w:val="30"/>
        </w:rPr>
        <w:t>．本次</w:t>
      </w:r>
      <w:proofErr w:type="gramStart"/>
      <w:r>
        <w:rPr>
          <w:rFonts w:ascii="宋体" w:hAnsi="宋体" w:cs="宋体" w:hint="eastAsia"/>
          <w:kern w:val="36"/>
          <w:sz w:val="30"/>
          <w:szCs w:val="30"/>
        </w:rPr>
        <w:t>竞价只</w:t>
      </w:r>
      <w:proofErr w:type="gramEnd"/>
      <w:r>
        <w:rPr>
          <w:rFonts w:ascii="宋体" w:hAnsi="宋体" w:cs="宋体" w:hint="eastAsia"/>
          <w:kern w:val="36"/>
          <w:sz w:val="30"/>
          <w:szCs w:val="30"/>
        </w:rPr>
        <w:t>允许有一个方案，一个报价，不接受联合体</w:t>
      </w:r>
      <w:r>
        <w:rPr>
          <w:rFonts w:ascii="宋体" w:hAnsi="宋体" w:cs="宋体"/>
          <w:kern w:val="36"/>
          <w:sz w:val="30"/>
          <w:szCs w:val="30"/>
        </w:rPr>
        <w:t>竞价</w:t>
      </w:r>
      <w:r>
        <w:rPr>
          <w:rFonts w:ascii="宋体" w:hAnsi="宋体" w:cs="宋体" w:hint="eastAsia"/>
          <w:kern w:val="36"/>
          <w:sz w:val="30"/>
          <w:szCs w:val="30"/>
        </w:rPr>
        <w:t>。</w:t>
      </w:r>
    </w:p>
    <w:p w:rsidR="003318AB" w:rsidRDefault="006E3CB7">
      <w:pPr>
        <w:spacing w:line="560" w:lineRule="exact"/>
        <w:ind w:firstLineChars="200" w:firstLine="600"/>
        <w:rPr>
          <w:rFonts w:ascii="宋体" w:hAnsi="宋体" w:cs="宋体"/>
          <w:kern w:val="36"/>
          <w:sz w:val="30"/>
          <w:szCs w:val="30"/>
        </w:rPr>
      </w:pPr>
      <w:r>
        <w:rPr>
          <w:rFonts w:ascii="宋体" w:hAnsi="宋体" w:cs="宋体" w:hint="eastAsia"/>
          <w:kern w:val="36"/>
          <w:sz w:val="30"/>
          <w:szCs w:val="30"/>
        </w:rPr>
        <w:t>2</w:t>
      </w:r>
      <w:r>
        <w:rPr>
          <w:rFonts w:ascii="宋体" w:hAnsi="宋体" w:cs="宋体" w:hint="eastAsia"/>
          <w:kern w:val="36"/>
          <w:sz w:val="30"/>
          <w:szCs w:val="30"/>
        </w:rPr>
        <w:t>．供应商缺项、漏项报价或者竞价响应文件中与本公告要求不符的，按无效竞价处理。</w:t>
      </w:r>
    </w:p>
    <w:p w:rsidR="003318AB" w:rsidRDefault="006E3CB7">
      <w:pPr>
        <w:spacing w:line="560" w:lineRule="exact"/>
        <w:ind w:firstLineChars="200" w:firstLine="600"/>
        <w:rPr>
          <w:rFonts w:ascii="宋体" w:hAnsi="宋体" w:cs="宋体"/>
          <w:kern w:val="36"/>
          <w:sz w:val="30"/>
          <w:szCs w:val="30"/>
        </w:rPr>
      </w:pPr>
      <w:r>
        <w:rPr>
          <w:rFonts w:ascii="宋体" w:hAnsi="宋体" w:cs="宋体" w:hint="eastAsia"/>
          <w:kern w:val="36"/>
          <w:sz w:val="30"/>
          <w:szCs w:val="30"/>
        </w:rPr>
        <w:t>3</w:t>
      </w:r>
      <w:r>
        <w:rPr>
          <w:rFonts w:ascii="宋体" w:hAnsi="宋体" w:cs="宋体" w:hint="eastAsia"/>
          <w:kern w:val="36"/>
          <w:sz w:val="30"/>
          <w:szCs w:val="30"/>
        </w:rPr>
        <w:t>．</w:t>
      </w:r>
      <w:r>
        <w:rPr>
          <w:rFonts w:ascii="宋体" w:hAnsi="宋体" w:cs="宋体"/>
          <w:kern w:val="36"/>
          <w:sz w:val="30"/>
          <w:szCs w:val="30"/>
        </w:rPr>
        <w:t>如果数字表示的金额和用文字表示的金额不一致时，以文字</w:t>
      </w:r>
      <w:r>
        <w:rPr>
          <w:rFonts w:ascii="宋体" w:hAnsi="宋体" w:cs="宋体"/>
          <w:kern w:val="36"/>
          <w:sz w:val="30"/>
          <w:szCs w:val="30"/>
        </w:rPr>
        <w:lastRenderedPageBreak/>
        <w:t>表示的金额为准</w:t>
      </w:r>
      <w:r>
        <w:rPr>
          <w:rFonts w:ascii="宋体" w:hAnsi="宋体" w:cs="宋体" w:hint="eastAsia"/>
          <w:kern w:val="36"/>
          <w:sz w:val="30"/>
          <w:szCs w:val="30"/>
        </w:rPr>
        <w:t>；</w:t>
      </w:r>
      <w:r>
        <w:rPr>
          <w:rFonts w:ascii="宋体" w:hAnsi="宋体" w:cs="宋体"/>
          <w:kern w:val="36"/>
          <w:sz w:val="30"/>
          <w:szCs w:val="30"/>
        </w:rPr>
        <w:t>如果单价与数量的乘积和总价不一致，以单价为准</w:t>
      </w:r>
      <w:r>
        <w:rPr>
          <w:rFonts w:ascii="宋体" w:hAnsi="宋体" w:cs="宋体" w:hint="eastAsia"/>
          <w:kern w:val="36"/>
          <w:sz w:val="30"/>
          <w:szCs w:val="30"/>
        </w:rPr>
        <w:t>；如果各个项目的报价之和与总报价不一致时，以总报价为准；</w:t>
      </w:r>
      <w:r>
        <w:rPr>
          <w:rFonts w:ascii="宋体" w:hAnsi="宋体" w:cs="宋体"/>
          <w:kern w:val="36"/>
          <w:sz w:val="30"/>
          <w:szCs w:val="30"/>
        </w:rPr>
        <w:t>当</w:t>
      </w:r>
      <w:r>
        <w:rPr>
          <w:rFonts w:ascii="宋体" w:hAnsi="宋体" w:cs="宋体" w:hint="eastAsia"/>
          <w:kern w:val="36"/>
          <w:sz w:val="30"/>
          <w:szCs w:val="30"/>
        </w:rPr>
        <w:t>采购</w:t>
      </w:r>
      <w:r>
        <w:rPr>
          <w:rFonts w:ascii="宋体" w:hAnsi="宋体" w:cs="宋体"/>
          <w:kern w:val="36"/>
          <w:sz w:val="30"/>
          <w:szCs w:val="30"/>
        </w:rPr>
        <w:t>单位</w:t>
      </w:r>
      <w:r>
        <w:rPr>
          <w:rFonts w:ascii="宋体" w:hAnsi="宋体" w:cs="宋体" w:hint="eastAsia"/>
          <w:kern w:val="36"/>
          <w:sz w:val="30"/>
          <w:szCs w:val="30"/>
        </w:rPr>
        <w:t>认为投标报价单位</w:t>
      </w:r>
      <w:r>
        <w:rPr>
          <w:rFonts w:ascii="宋体" w:hAnsi="宋体" w:cs="宋体"/>
          <w:kern w:val="36"/>
          <w:sz w:val="30"/>
          <w:szCs w:val="30"/>
        </w:rPr>
        <w:t>小数点有明显的错误时，</w:t>
      </w:r>
      <w:r>
        <w:rPr>
          <w:rFonts w:ascii="宋体" w:hAnsi="宋体" w:cs="宋体" w:hint="eastAsia"/>
          <w:kern w:val="36"/>
          <w:sz w:val="30"/>
          <w:szCs w:val="30"/>
        </w:rPr>
        <w:t>可以要求供应商</w:t>
      </w:r>
      <w:r>
        <w:rPr>
          <w:rFonts w:ascii="宋体" w:hAnsi="宋体" w:cs="宋体"/>
          <w:kern w:val="36"/>
          <w:sz w:val="30"/>
          <w:szCs w:val="30"/>
        </w:rPr>
        <w:t>修正其</w:t>
      </w:r>
      <w:r>
        <w:rPr>
          <w:rFonts w:ascii="宋体" w:hAnsi="宋体" w:cs="宋体" w:hint="eastAsia"/>
          <w:kern w:val="36"/>
          <w:sz w:val="30"/>
          <w:szCs w:val="30"/>
        </w:rPr>
        <w:t>报价。</w:t>
      </w:r>
    </w:p>
    <w:p w:rsidR="003318AB" w:rsidRPr="004E57AC" w:rsidRDefault="006E3CB7">
      <w:pPr>
        <w:spacing w:line="560" w:lineRule="exact"/>
        <w:ind w:firstLineChars="200" w:firstLine="600"/>
        <w:rPr>
          <w:rFonts w:ascii="宋体" w:hAnsi="宋体" w:cs="宋体"/>
          <w:kern w:val="36"/>
          <w:sz w:val="30"/>
          <w:szCs w:val="30"/>
        </w:rPr>
      </w:pPr>
      <w:r w:rsidRPr="004E57AC">
        <w:rPr>
          <w:rFonts w:ascii="宋体" w:hAnsi="宋体" w:cs="宋体" w:hint="eastAsia"/>
          <w:kern w:val="36"/>
          <w:sz w:val="30"/>
          <w:szCs w:val="30"/>
        </w:rPr>
        <w:t>4.</w:t>
      </w:r>
      <w:r w:rsidRPr="004E57AC">
        <w:rPr>
          <w:rFonts w:ascii="宋体" w:hAnsi="宋体" w:cs="宋体" w:hint="eastAsia"/>
          <w:kern w:val="36"/>
          <w:sz w:val="30"/>
          <w:szCs w:val="30"/>
        </w:rPr>
        <w:t>供应商需要</w:t>
      </w:r>
      <w:r w:rsidRPr="004E57AC">
        <w:rPr>
          <w:rFonts w:ascii="宋体" w:hAnsi="宋体" w:cs="宋体"/>
          <w:kern w:val="36"/>
          <w:sz w:val="30"/>
          <w:szCs w:val="30"/>
        </w:rPr>
        <w:t>对两个</w:t>
      </w:r>
      <w:r w:rsidRPr="004E57AC">
        <w:rPr>
          <w:rFonts w:ascii="宋体" w:hAnsi="宋体" w:cs="宋体" w:hint="eastAsia"/>
          <w:kern w:val="36"/>
          <w:sz w:val="30"/>
          <w:szCs w:val="30"/>
        </w:rPr>
        <w:t>包段</w:t>
      </w:r>
      <w:r w:rsidRPr="004E57AC">
        <w:rPr>
          <w:rFonts w:ascii="宋体" w:hAnsi="宋体" w:cs="宋体"/>
          <w:kern w:val="36"/>
          <w:sz w:val="30"/>
          <w:szCs w:val="30"/>
        </w:rPr>
        <w:t>项目</w:t>
      </w:r>
      <w:r w:rsidRPr="004E57AC">
        <w:rPr>
          <w:rFonts w:ascii="宋体" w:hAnsi="宋体" w:cs="宋体" w:hint="eastAsia"/>
          <w:kern w:val="36"/>
          <w:sz w:val="30"/>
          <w:szCs w:val="30"/>
        </w:rPr>
        <w:t>分别</w:t>
      </w:r>
      <w:r w:rsidRPr="004E57AC">
        <w:rPr>
          <w:rFonts w:ascii="宋体" w:hAnsi="宋体" w:cs="宋体"/>
          <w:kern w:val="36"/>
          <w:sz w:val="30"/>
          <w:szCs w:val="30"/>
        </w:rPr>
        <w:t>出具</w:t>
      </w:r>
      <w:r w:rsidRPr="004E57AC">
        <w:rPr>
          <w:rFonts w:ascii="宋体" w:hAnsi="宋体" w:cs="宋体" w:hint="eastAsia"/>
          <w:kern w:val="36"/>
          <w:sz w:val="30"/>
          <w:szCs w:val="30"/>
        </w:rPr>
        <w:t>独立</w:t>
      </w:r>
      <w:r w:rsidRPr="004E57AC">
        <w:rPr>
          <w:rFonts w:ascii="宋体" w:hAnsi="宋体" w:cs="宋体"/>
          <w:kern w:val="36"/>
          <w:sz w:val="30"/>
          <w:szCs w:val="30"/>
        </w:rPr>
        <w:t>的</w:t>
      </w:r>
      <w:r w:rsidRPr="004E57AC">
        <w:rPr>
          <w:rFonts w:ascii="宋体" w:hAnsi="宋体" w:cs="宋体" w:hint="eastAsia"/>
          <w:kern w:val="36"/>
          <w:sz w:val="30"/>
          <w:szCs w:val="30"/>
        </w:rPr>
        <w:t>鉴定</w:t>
      </w:r>
      <w:r w:rsidRPr="004E57AC">
        <w:rPr>
          <w:rFonts w:ascii="宋体" w:hAnsi="宋体" w:cs="宋体"/>
          <w:kern w:val="36"/>
          <w:sz w:val="30"/>
          <w:szCs w:val="30"/>
        </w:rPr>
        <w:t>报告</w:t>
      </w:r>
      <w:r w:rsidRPr="004E57AC">
        <w:rPr>
          <w:rFonts w:ascii="宋体" w:hAnsi="宋体" w:cs="宋体" w:hint="eastAsia"/>
          <w:kern w:val="36"/>
          <w:sz w:val="30"/>
          <w:szCs w:val="30"/>
        </w:rPr>
        <w:t>。</w:t>
      </w:r>
    </w:p>
    <w:p w:rsidR="003318AB" w:rsidRDefault="006E3CB7">
      <w:pPr>
        <w:spacing w:line="560" w:lineRule="exact"/>
        <w:ind w:firstLineChars="200" w:firstLine="600"/>
        <w:rPr>
          <w:rFonts w:ascii="黑体" w:eastAsia="黑体" w:hAnsi="黑体" w:cs="宋体"/>
          <w:kern w:val="36"/>
          <w:sz w:val="30"/>
          <w:szCs w:val="30"/>
        </w:rPr>
      </w:pPr>
      <w:r>
        <w:rPr>
          <w:rFonts w:ascii="黑体" w:eastAsia="黑体" w:hAnsi="黑体" w:cs="宋体" w:hint="eastAsia"/>
          <w:kern w:val="36"/>
          <w:sz w:val="30"/>
          <w:szCs w:val="30"/>
        </w:rPr>
        <w:t xml:space="preserve">六、编制竞价响应文件要求 </w:t>
      </w:r>
    </w:p>
    <w:p w:rsidR="003318AB" w:rsidRDefault="006E3CB7">
      <w:pPr>
        <w:spacing w:line="560" w:lineRule="exact"/>
        <w:ind w:firstLineChars="200" w:firstLine="600"/>
        <w:rPr>
          <w:rFonts w:ascii="宋体" w:hAnsi="宋体" w:cs="宋体"/>
          <w:kern w:val="36"/>
          <w:sz w:val="30"/>
          <w:szCs w:val="30"/>
        </w:rPr>
      </w:pPr>
      <w:r>
        <w:rPr>
          <w:rFonts w:ascii="宋体" w:hAnsi="宋体" w:cs="宋体" w:hint="eastAsia"/>
          <w:kern w:val="36"/>
          <w:sz w:val="30"/>
          <w:szCs w:val="30"/>
        </w:rPr>
        <w:t>1</w:t>
      </w:r>
      <w:r>
        <w:rPr>
          <w:rFonts w:ascii="宋体" w:hAnsi="宋体" w:cs="宋体" w:hint="eastAsia"/>
          <w:kern w:val="36"/>
          <w:sz w:val="30"/>
          <w:szCs w:val="30"/>
        </w:rPr>
        <w:t>．竞价响应文件中报价表要经法定代表人或其代理人签字或盖章。如为代理人签字，请附法定代表人授权书原件，并提交法定代表人和代理人的身份证复印件，否则按无效处理。</w:t>
      </w:r>
      <w:r>
        <w:rPr>
          <w:rFonts w:ascii="宋体" w:hAnsi="宋体" w:cs="宋体" w:hint="eastAsia"/>
          <w:kern w:val="36"/>
          <w:sz w:val="30"/>
          <w:szCs w:val="30"/>
        </w:rPr>
        <w:t xml:space="preserve"> </w:t>
      </w:r>
    </w:p>
    <w:p w:rsidR="003318AB" w:rsidRDefault="006E3CB7">
      <w:pPr>
        <w:spacing w:line="560" w:lineRule="exact"/>
        <w:ind w:firstLineChars="200" w:firstLine="600"/>
        <w:rPr>
          <w:rFonts w:ascii="宋体" w:hAnsi="宋体" w:cs="宋体"/>
          <w:kern w:val="36"/>
          <w:sz w:val="30"/>
          <w:szCs w:val="30"/>
        </w:rPr>
      </w:pPr>
      <w:r>
        <w:rPr>
          <w:rFonts w:ascii="宋体" w:hAnsi="宋体" w:cs="宋体" w:hint="eastAsia"/>
          <w:kern w:val="36"/>
          <w:sz w:val="30"/>
          <w:szCs w:val="30"/>
        </w:rPr>
        <w:t>2</w:t>
      </w:r>
      <w:r>
        <w:rPr>
          <w:rFonts w:ascii="宋体" w:hAnsi="宋体" w:cs="宋体" w:hint="eastAsia"/>
          <w:kern w:val="36"/>
          <w:sz w:val="30"/>
          <w:szCs w:val="30"/>
        </w:rPr>
        <w:t>．竞价响应文件中必须体现响应文件格式中所列明的内容，格式附后，不满足本竞价公告其它要求的响应文件将按无效处理。</w:t>
      </w:r>
      <w:r>
        <w:rPr>
          <w:rFonts w:ascii="宋体" w:hAnsi="宋体" w:cs="宋体" w:hint="eastAsia"/>
          <w:kern w:val="36"/>
          <w:sz w:val="30"/>
          <w:szCs w:val="30"/>
        </w:rPr>
        <w:t xml:space="preserve"> </w:t>
      </w:r>
    </w:p>
    <w:p w:rsidR="003318AB" w:rsidRDefault="006E3CB7">
      <w:pPr>
        <w:spacing w:line="560" w:lineRule="exact"/>
        <w:ind w:firstLineChars="200" w:firstLine="600"/>
        <w:rPr>
          <w:rFonts w:ascii="黑体" w:eastAsia="黑体" w:hAnsi="黑体" w:cs="宋体"/>
          <w:kern w:val="36"/>
          <w:sz w:val="30"/>
          <w:szCs w:val="30"/>
        </w:rPr>
      </w:pPr>
      <w:r>
        <w:rPr>
          <w:rFonts w:ascii="黑体" w:eastAsia="黑体" w:hAnsi="黑体" w:cs="宋体" w:hint="eastAsia"/>
          <w:kern w:val="36"/>
          <w:sz w:val="30"/>
          <w:szCs w:val="30"/>
        </w:rPr>
        <w:t>七、公告</w:t>
      </w:r>
      <w:r>
        <w:rPr>
          <w:rFonts w:ascii="黑体" w:eastAsia="黑体" w:hAnsi="黑体" w:cs="宋体"/>
          <w:kern w:val="36"/>
          <w:sz w:val="30"/>
          <w:szCs w:val="30"/>
        </w:rPr>
        <w:t>媒体和竞价文件递交方式</w:t>
      </w:r>
    </w:p>
    <w:p w:rsidR="003318AB" w:rsidRDefault="006E3CB7">
      <w:pPr>
        <w:spacing w:line="540" w:lineRule="exact"/>
        <w:ind w:firstLineChars="250" w:firstLine="800"/>
        <w:jc w:val="left"/>
        <w:rPr>
          <w:rFonts w:ascii="仿宋" w:eastAsia="仿宋" w:hAnsi="仿宋"/>
        </w:rPr>
      </w:pPr>
      <w:r>
        <w:rPr>
          <w:rFonts w:ascii="仿宋" w:eastAsia="仿宋" w:hAnsi="仿宋"/>
        </w:rPr>
        <w:t>1.</w:t>
      </w:r>
      <w:r>
        <w:rPr>
          <w:rFonts w:ascii="仿宋" w:eastAsia="仿宋" w:hAnsi="仿宋" w:hint="eastAsia"/>
        </w:rPr>
        <w:t>本次</w:t>
      </w:r>
      <w:r>
        <w:rPr>
          <w:rFonts w:ascii="仿宋" w:eastAsia="仿宋" w:hAnsi="仿宋"/>
        </w:rPr>
        <w:t>竞价公告同时在</w:t>
      </w:r>
      <w:r>
        <w:rPr>
          <w:rFonts w:ascii="仿宋" w:eastAsia="仿宋" w:hAnsi="仿宋" w:hint="eastAsia"/>
        </w:rPr>
        <w:t>国家体育总局</w:t>
      </w:r>
      <w:r>
        <w:rPr>
          <w:rFonts w:ascii="仿宋" w:eastAsia="仿宋" w:hAnsi="仿宋"/>
        </w:rPr>
        <w:t>青岛航校官网（</w:t>
      </w:r>
      <w:r>
        <w:rPr>
          <w:rFonts w:ascii="仿宋" w:eastAsia="仿宋" w:hAnsi="仿宋" w:hint="eastAsia"/>
        </w:rPr>
        <w:t>网址</w:t>
      </w:r>
      <w:r>
        <w:rPr>
          <w:rFonts w:ascii="仿宋" w:eastAsia="仿宋" w:hAnsi="仿宋"/>
        </w:rPr>
        <w:t>：http://www.sport.gov.cn/qdhx/）</w:t>
      </w:r>
      <w:r>
        <w:rPr>
          <w:rFonts w:ascii="仿宋" w:eastAsia="仿宋" w:hAnsi="仿宋" w:hint="eastAsia"/>
        </w:rPr>
        <w:t>和</w:t>
      </w:r>
      <w:r>
        <w:rPr>
          <w:rFonts w:ascii="仿宋" w:eastAsia="仿宋" w:hAnsi="仿宋"/>
        </w:rPr>
        <w:t>青岛航校采购与资产管理平台</w:t>
      </w:r>
      <w:r>
        <w:rPr>
          <w:rFonts w:ascii="仿宋" w:eastAsia="仿宋" w:hAnsi="仿宋" w:hint="eastAsia"/>
        </w:rPr>
        <w:t>（网址</w:t>
      </w:r>
      <w:r>
        <w:rPr>
          <w:rFonts w:ascii="仿宋" w:eastAsia="仿宋" w:hAnsi="仿宋"/>
        </w:rPr>
        <w:t>：http://qdhx.banbutech.com/</w:t>
      </w:r>
      <w:r>
        <w:rPr>
          <w:rFonts w:ascii="仿宋" w:eastAsia="仿宋" w:hAnsi="仿宋" w:hint="eastAsia"/>
        </w:rPr>
        <w:t>）</w:t>
      </w:r>
      <w:r>
        <w:rPr>
          <w:rFonts w:ascii="仿宋" w:eastAsia="仿宋" w:hAnsi="仿宋"/>
        </w:rPr>
        <w:t>发布</w:t>
      </w:r>
      <w:r>
        <w:rPr>
          <w:rFonts w:ascii="仿宋" w:eastAsia="仿宋" w:hAnsi="仿宋" w:hint="eastAsia"/>
        </w:rPr>
        <w:t>。</w:t>
      </w:r>
    </w:p>
    <w:p w:rsidR="003318AB" w:rsidRDefault="006E3CB7">
      <w:pPr>
        <w:spacing w:line="560" w:lineRule="exact"/>
        <w:ind w:firstLineChars="198" w:firstLine="594"/>
        <w:rPr>
          <w:rFonts w:ascii="宋体" w:hAnsi="宋体" w:cs="宋体"/>
          <w:kern w:val="36"/>
          <w:sz w:val="30"/>
          <w:szCs w:val="30"/>
        </w:rPr>
      </w:pPr>
      <w:r>
        <w:rPr>
          <w:rFonts w:ascii="宋体" w:hAnsi="宋体" w:cs="宋体" w:hint="eastAsia"/>
          <w:kern w:val="36"/>
          <w:sz w:val="30"/>
          <w:szCs w:val="30"/>
        </w:rPr>
        <w:t>2.</w:t>
      </w:r>
      <w:r>
        <w:rPr>
          <w:rFonts w:ascii="宋体" w:hAnsi="宋体" w:cs="宋体" w:hint="eastAsia"/>
          <w:kern w:val="36"/>
          <w:sz w:val="30"/>
          <w:szCs w:val="30"/>
        </w:rPr>
        <w:t>竞价响应文件以</w:t>
      </w:r>
      <w:r>
        <w:rPr>
          <w:rFonts w:ascii="宋体" w:hAnsi="宋体" w:cs="宋体" w:hint="eastAsia"/>
          <w:kern w:val="36"/>
          <w:sz w:val="30"/>
          <w:szCs w:val="30"/>
        </w:rPr>
        <w:t>PDF</w:t>
      </w:r>
      <w:r>
        <w:rPr>
          <w:rFonts w:ascii="宋体" w:hAnsi="宋体" w:cs="宋体" w:hint="eastAsia"/>
          <w:kern w:val="36"/>
          <w:sz w:val="30"/>
          <w:szCs w:val="30"/>
        </w:rPr>
        <w:t>扫描</w:t>
      </w:r>
      <w:proofErr w:type="gramStart"/>
      <w:r>
        <w:rPr>
          <w:rFonts w:ascii="宋体" w:hAnsi="宋体" w:cs="宋体"/>
          <w:kern w:val="36"/>
          <w:sz w:val="30"/>
          <w:szCs w:val="30"/>
        </w:rPr>
        <w:t>件形式</w:t>
      </w:r>
      <w:proofErr w:type="gramEnd"/>
      <w:r>
        <w:rPr>
          <w:rFonts w:ascii="宋体" w:hAnsi="宋体" w:cs="宋体" w:hint="eastAsia"/>
          <w:kern w:val="36"/>
          <w:sz w:val="30"/>
          <w:szCs w:val="30"/>
        </w:rPr>
        <w:t>通过“青岛</w:t>
      </w:r>
      <w:r>
        <w:rPr>
          <w:rFonts w:ascii="宋体" w:hAnsi="宋体" w:cs="宋体"/>
          <w:kern w:val="36"/>
          <w:sz w:val="30"/>
          <w:szCs w:val="30"/>
        </w:rPr>
        <w:t>航校采购与资产管理平台</w:t>
      </w:r>
      <w:r>
        <w:rPr>
          <w:rFonts w:ascii="宋体" w:hAnsi="宋体" w:cs="宋体" w:hint="eastAsia"/>
          <w:kern w:val="36"/>
          <w:sz w:val="30"/>
          <w:szCs w:val="30"/>
        </w:rPr>
        <w:t>”进行线上</w:t>
      </w:r>
      <w:r>
        <w:rPr>
          <w:rFonts w:ascii="宋体" w:hAnsi="宋体" w:cs="宋体"/>
          <w:kern w:val="36"/>
          <w:sz w:val="30"/>
          <w:szCs w:val="30"/>
        </w:rPr>
        <w:t>提交，</w:t>
      </w:r>
      <w:r>
        <w:rPr>
          <w:rFonts w:ascii="宋体" w:hAnsi="宋体" w:cs="宋体" w:hint="eastAsia"/>
          <w:kern w:val="36"/>
          <w:sz w:val="30"/>
          <w:szCs w:val="30"/>
        </w:rPr>
        <w:t>同时将</w:t>
      </w:r>
      <w:r w:rsidR="00CF0123">
        <w:rPr>
          <w:rFonts w:ascii="宋体" w:hAnsi="宋体" w:cs="宋体" w:hint="eastAsia"/>
          <w:kern w:val="36"/>
          <w:sz w:val="30"/>
          <w:szCs w:val="30"/>
        </w:rPr>
        <w:t>纸质</w:t>
      </w:r>
      <w:r>
        <w:rPr>
          <w:rFonts w:ascii="宋体" w:hAnsi="宋体" w:cs="宋体"/>
          <w:kern w:val="36"/>
          <w:sz w:val="30"/>
          <w:szCs w:val="30"/>
        </w:rPr>
        <w:t>原件</w:t>
      </w:r>
      <w:r>
        <w:rPr>
          <w:rFonts w:ascii="宋体" w:hAnsi="宋体" w:cs="宋体" w:hint="eastAsia"/>
          <w:kern w:val="36"/>
          <w:sz w:val="30"/>
          <w:szCs w:val="30"/>
        </w:rPr>
        <w:t>一式两份密封邮寄</w:t>
      </w:r>
      <w:r>
        <w:rPr>
          <w:rFonts w:ascii="宋体" w:hAnsi="宋体" w:cs="宋体"/>
          <w:kern w:val="36"/>
          <w:sz w:val="30"/>
          <w:szCs w:val="30"/>
        </w:rPr>
        <w:t>至</w:t>
      </w:r>
      <w:r>
        <w:rPr>
          <w:rFonts w:ascii="宋体" w:hAnsi="宋体" w:cs="宋体" w:hint="eastAsia"/>
          <w:kern w:val="36"/>
          <w:sz w:val="30"/>
          <w:szCs w:val="30"/>
        </w:rPr>
        <w:t>青岛市市南区新会路</w:t>
      </w:r>
      <w:r>
        <w:rPr>
          <w:rFonts w:ascii="宋体" w:hAnsi="宋体" w:cs="宋体" w:hint="eastAsia"/>
          <w:kern w:val="36"/>
          <w:sz w:val="30"/>
          <w:szCs w:val="30"/>
        </w:rPr>
        <w:t>12</w:t>
      </w:r>
      <w:r>
        <w:rPr>
          <w:rFonts w:ascii="宋体" w:hAnsi="宋体" w:cs="宋体" w:hint="eastAsia"/>
          <w:kern w:val="36"/>
          <w:sz w:val="30"/>
          <w:szCs w:val="30"/>
        </w:rPr>
        <w:t>号国家体育总局青岛航海运动学校资产</w:t>
      </w:r>
      <w:r>
        <w:rPr>
          <w:rFonts w:ascii="宋体" w:hAnsi="宋体" w:cs="宋体"/>
          <w:kern w:val="36"/>
          <w:sz w:val="30"/>
          <w:szCs w:val="30"/>
        </w:rPr>
        <w:t>与规划处</w:t>
      </w:r>
      <w:r>
        <w:rPr>
          <w:rFonts w:ascii="宋体" w:hAnsi="宋体" w:cs="宋体" w:hint="eastAsia"/>
          <w:kern w:val="36"/>
          <w:sz w:val="30"/>
          <w:szCs w:val="30"/>
        </w:rPr>
        <w:t>（邮编：</w:t>
      </w:r>
      <w:r>
        <w:rPr>
          <w:rFonts w:ascii="宋体" w:hAnsi="宋体" w:cs="宋体" w:hint="eastAsia"/>
          <w:kern w:val="36"/>
          <w:sz w:val="30"/>
          <w:szCs w:val="30"/>
        </w:rPr>
        <w:t>266071</w:t>
      </w:r>
      <w:r>
        <w:rPr>
          <w:rFonts w:ascii="宋体" w:hAnsi="宋体" w:cs="宋体" w:hint="eastAsia"/>
          <w:kern w:val="36"/>
          <w:sz w:val="30"/>
          <w:szCs w:val="30"/>
        </w:rPr>
        <w:t>联系电话：</w:t>
      </w:r>
      <w:r w:rsidR="004E57AC">
        <w:rPr>
          <w:rFonts w:ascii="宋体" w:hAnsi="宋体" w:cs="宋体" w:hint="eastAsia"/>
          <w:kern w:val="36"/>
          <w:sz w:val="30"/>
          <w:szCs w:val="30"/>
        </w:rPr>
        <w:t>0532-66562668</w:t>
      </w:r>
      <w:r>
        <w:rPr>
          <w:rFonts w:ascii="宋体" w:hAnsi="宋体" w:cs="宋体" w:hint="eastAsia"/>
          <w:kern w:val="36"/>
          <w:sz w:val="30"/>
          <w:szCs w:val="30"/>
        </w:rPr>
        <w:t>）。</w:t>
      </w:r>
      <w:r>
        <w:rPr>
          <w:rFonts w:ascii="宋体" w:hAnsi="宋体" w:cs="宋体" w:hint="eastAsia"/>
          <w:kern w:val="36"/>
          <w:sz w:val="30"/>
          <w:szCs w:val="30"/>
        </w:rPr>
        <w:t xml:space="preserve">   </w:t>
      </w:r>
    </w:p>
    <w:p w:rsidR="003318AB" w:rsidRDefault="006E3CB7">
      <w:pPr>
        <w:widowControl/>
        <w:spacing w:line="560" w:lineRule="exact"/>
        <w:ind w:firstLineChars="200" w:firstLine="600"/>
        <w:jc w:val="left"/>
        <w:rPr>
          <w:rFonts w:ascii="宋体" w:hAnsi="宋体" w:cs="宋体"/>
          <w:kern w:val="0"/>
          <w:sz w:val="30"/>
          <w:szCs w:val="30"/>
          <w:u w:val="single"/>
        </w:rPr>
      </w:pPr>
      <w:r>
        <w:rPr>
          <w:rFonts w:ascii="黑体" w:eastAsia="黑体" w:hAnsi="黑体" w:cs="宋体" w:hint="eastAsia"/>
          <w:kern w:val="0"/>
          <w:sz w:val="30"/>
          <w:szCs w:val="30"/>
        </w:rPr>
        <w:t>八、</w:t>
      </w:r>
      <w:r>
        <w:rPr>
          <w:rFonts w:ascii="黑体" w:eastAsia="黑体" w:hAnsi="黑体" w:hint="eastAsia"/>
          <w:color w:val="000000"/>
          <w:sz w:val="30"/>
          <w:szCs w:val="30"/>
        </w:rPr>
        <w:t>评审原则和</w:t>
      </w:r>
      <w:r>
        <w:rPr>
          <w:rFonts w:ascii="黑体" w:eastAsia="黑体" w:hAnsi="黑体"/>
          <w:color w:val="000000"/>
          <w:sz w:val="30"/>
          <w:szCs w:val="30"/>
        </w:rPr>
        <w:t>监督部门</w:t>
      </w:r>
    </w:p>
    <w:p w:rsidR="003318AB" w:rsidRDefault="006E3CB7">
      <w:pPr>
        <w:pStyle w:val="a4"/>
        <w:spacing w:line="560" w:lineRule="exact"/>
        <w:ind w:firstLineChars="200" w:firstLine="600"/>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评审</w:t>
      </w:r>
      <w:r>
        <w:rPr>
          <w:rFonts w:ascii="仿宋" w:eastAsia="仿宋" w:hAnsi="仿宋"/>
          <w:sz w:val="30"/>
          <w:szCs w:val="30"/>
        </w:rPr>
        <w:t>原则。</w:t>
      </w:r>
      <w:r w:rsidR="00CF0123">
        <w:rPr>
          <w:rFonts w:ascii="仿宋" w:eastAsia="仿宋" w:hAnsi="仿宋" w:hint="eastAsia"/>
          <w:sz w:val="30"/>
          <w:szCs w:val="30"/>
        </w:rPr>
        <w:t>根据符合采购需求、质量和服务要求的前提</w:t>
      </w:r>
      <w:r w:rsidR="00CF0123">
        <w:rPr>
          <w:rFonts w:ascii="仿宋" w:eastAsia="仿宋" w:hAnsi="仿宋"/>
          <w:sz w:val="30"/>
          <w:szCs w:val="30"/>
        </w:rPr>
        <w:t>下，</w:t>
      </w:r>
      <w:r>
        <w:rPr>
          <w:rFonts w:ascii="仿宋" w:eastAsia="仿宋" w:hAnsi="仿宋" w:hint="eastAsia"/>
          <w:sz w:val="30"/>
          <w:szCs w:val="30"/>
        </w:rPr>
        <w:t>报价或者</w:t>
      </w:r>
      <w:r>
        <w:rPr>
          <w:rFonts w:ascii="仿宋" w:eastAsia="仿宋" w:hAnsi="仿宋"/>
          <w:sz w:val="30"/>
          <w:szCs w:val="30"/>
        </w:rPr>
        <w:t>优惠</w:t>
      </w:r>
      <w:r>
        <w:rPr>
          <w:rFonts w:ascii="仿宋" w:eastAsia="仿宋" w:hAnsi="仿宋" w:hint="eastAsia"/>
          <w:sz w:val="30"/>
          <w:szCs w:val="30"/>
        </w:rPr>
        <w:t>最高的原则综合</w:t>
      </w:r>
      <w:r>
        <w:rPr>
          <w:rFonts w:ascii="仿宋" w:eastAsia="仿宋" w:hAnsi="仿宋"/>
          <w:sz w:val="30"/>
          <w:szCs w:val="30"/>
        </w:rPr>
        <w:t>比选</w:t>
      </w:r>
      <w:r>
        <w:rPr>
          <w:rFonts w:ascii="仿宋" w:eastAsia="仿宋" w:hAnsi="仿宋" w:hint="eastAsia"/>
          <w:sz w:val="30"/>
          <w:szCs w:val="30"/>
        </w:rPr>
        <w:t>确定成交供应商。</w:t>
      </w:r>
    </w:p>
    <w:p w:rsidR="003318AB" w:rsidRDefault="006E3CB7">
      <w:pPr>
        <w:spacing w:line="560" w:lineRule="exact"/>
        <w:ind w:firstLineChars="198" w:firstLine="594"/>
        <w:rPr>
          <w:rFonts w:ascii="宋体" w:hAnsi="宋体" w:cs="宋体"/>
          <w:kern w:val="0"/>
          <w:sz w:val="30"/>
          <w:szCs w:val="30"/>
        </w:rPr>
      </w:pPr>
      <w:r>
        <w:rPr>
          <w:rFonts w:ascii="宋体" w:hAnsi="宋体" w:cs="Calibri"/>
          <w:kern w:val="0"/>
          <w:sz w:val="30"/>
          <w:szCs w:val="30"/>
        </w:rPr>
        <w:t>2</w:t>
      </w:r>
      <w:r>
        <w:rPr>
          <w:rFonts w:ascii="宋体" w:hAnsi="宋体" w:cs="Calibri" w:hint="eastAsia"/>
          <w:kern w:val="0"/>
          <w:sz w:val="30"/>
          <w:szCs w:val="30"/>
        </w:rPr>
        <w:t>．</w:t>
      </w:r>
      <w:r>
        <w:rPr>
          <w:rFonts w:ascii="宋体" w:hAnsi="宋体" w:cs="宋体" w:hint="eastAsia"/>
          <w:kern w:val="0"/>
          <w:sz w:val="30"/>
          <w:szCs w:val="30"/>
        </w:rPr>
        <w:t>监督部门。</w:t>
      </w:r>
      <w:r>
        <w:rPr>
          <w:rFonts w:ascii="仿宋" w:eastAsia="仿宋" w:hAnsi="仿宋" w:cs="宋体" w:hint="eastAsia"/>
          <w:kern w:val="0"/>
          <w:sz w:val="30"/>
          <w:szCs w:val="30"/>
        </w:rPr>
        <w:t>青岛航海运动学校纪委（</w:t>
      </w:r>
      <w:r>
        <w:rPr>
          <w:rFonts w:ascii="宋体" w:hAnsi="宋体" w:cs="宋体" w:hint="eastAsia"/>
          <w:kern w:val="0"/>
          <w:sz w:val="30"/>
          <w:szCs w:val="30"/>
        </w:rPr>
        <w:t>监督电话：</w:t>
      </w:r>
      <w:r>
        <w:rPr>
          <w:rFonts w:ascii="宋体" w:hAnsi="宋体" w:cs="宋体"/>
          <w:kern w:val="0"/>
          <w:sz w:val="30"/>
          <w:szCs w:val="30"/>
        </w:rPr>
        <w:t>05</w:t>
      </w:r>
      <w:r>
        <w:rPr>
          <w:rFonts w:ascii="宋体" w:hAnsi="宋体" w:cs="宋体" w:hint="eastAsia"/>
          <w:kern w:val="0"/>
          <w:sz w:val="30"/>
          <w:szCs w:val="30"/>
        </w:rPr>
        <w:t>32</w:t>
      </w:r>
      <w:r>
        <w:rPr>
          <w:rFonts w:ascii="宋体" w:hAnsi="宋体" w:cs="宋体"/>
          <w:kern w:val="0"/>
          <w:sz w:val="30"/>
          <w:szCs w:val="30"/>
        </w:rPr>
        <w:t>-</w:t>
      </w:r>
      <w:r>
        <w:rPr>
          <w:rFonts w:ascii="宋体" w:hAnsi="宋体" w:cs="宋体" w:hint="eastAsia"/>
          <w:kern w:val="0"/>
          <w:sz w:val="30"/>
          <w:szCs w:val="30"/>
        </w:rPr>
        <w:t>66560123</w:t>
      </w:r>
      <w:r>
        <w:rPr>
          <w:rFonts w:ascii="仿宋" w:eastAsia="仿宋" w:hAnsi="仿宋" w:cs="宋体" w:hint="eastAsia"/>
          <w:kern w:val="0"/>
          <w:sz w:val="30"/>
          <w:szCs w:val="30"/>
        </w:rPr>
        <w:t>）</w:t>
      </w:r>
      <w:r>
        <w:rPr>
          <w:rFonts w:ascii="宋体" w:hAnsi="宋体" w:cs="宋体" w:hint="eastAsia"/>
          <w:kern w:val="0"/>
          <w:sz w:val="30"/>
          <w:szCs w:val="30"/>
        </w:rPr>
        <w:t>。</w:t>
      </w:r>
    </w:p>
    <w:p w:rsidR="003318AB" w:rsidRDefault="003318AB">
      <w:pPr>
        <w:spacing w:line="440" w:lineRule="exact"/>
        <w:jc w:val="center"/>
        <w:rPr>
          <w:rFonts w:ascii="宋体" w:hAnsi="宋体"/>
          <w:b/>
          <w:sz w:val="36"/>
          <w:szCs w:val="36"/>
        </w:rPr>
      </w:pPr>
    </w:p>
    <w:p w:rsidR="003318AB" w:rsidRDefault="003318AB">
      <w:pPr>
        <w:spacing w:line="440" w:lineRule="exact"/>
        <w:jc w:val="center"/>
        <w:rPr>
          <w:rFonts w:ascii="宋体" w:hAnsi="宋体"/>
          <w:b/>
          <w:sz w:val="36"/>
          <w:szCs w:val="36"/>
        </w:rPr>
      </w:pPr>
    </w:p>
    <w:sectPr w:rsidR="003318AB">
      <w:pgSz w:w="11906" w:h="16838"/>
      <w:pgMar w:top="1418" w:right="1418"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24247"/>
    <w:multiLevelType w:val="multilevel"/>
    <w:tmpl w:val="2C824247"/>
    <w:lvl w:ilvl="0">
      <w:start w:val="1"/>
      <w:numFmt w:val="japaneseCounting"/>
      <w:lvlText w:val="%1、"/>
      <w:lvlJc w:val="left"/>
      <w:pPr>
        <w:ind w:left="1420" w:hanging="720"/>
      </w:pPr>
      <w:rPr>
        <w:rFonts w:ascii="黑体" w:eastAsia="黑体" w:hAnsi="黑体" w:cs="宋体"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1">
    <w:nsid w:val="711469E0"/>
    <w:multiLevelType w:val="multilevel"/>
    <w:tmpl w:val="711469E0"/>
    <w:lvl w:ilvl="0">
      <w:start w:val="2"/>
      <w:numFmt w:val="japaneseCounting"/>
      <w:lvlText w:val="%1、"/>
      <w:lvlJc w:val="left"/>
      <w:pPr>
        <w:ind w:left="1420" w:hanging="720"/>
      </w:pPr>
      <w:rPr>
        <w:rFonts w:ascii="黑体" w:eastAsia="黑体" w:hAnsi="黑体" w:cs="宋体"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zgzNjViODQwYTUwZWEyZTdkYzFhYzk2ZGY0OTIifQ=="/>
  </w:docVars>
  <w:rsids>
    <w:rsidRoot w:val="00315D16"/>
    <w:rsid w:val="000529EB"/>
    <w:rsid w:val="00063E14"/>
    <w:rsid w:val="000A1107"/>
    <w:rsid w:val="000B69E0"/>
    <w:rsid w:val="000F43BA"/>
    <w:rsid w:val="00130800"/>
    <w:rsid w:val="00134ADC"/>
    <w:rsid w:val="00134FF9"/>
    <w:rsid w:val="00197673"/>
    <w:rsid w:val="001A32EA"/>
    <w:rsid w:val="001A6527"/>
    <w:rsid w:val="001C7977"/>
    <w:rsid w:val="001F0587"/>
    <w:rsid w:val="002052F9"/>
    <w:rsid w:val="00220D60"/>
    <w:rsid w:val="00223B73"/>
    <w:rsid w:val="002313DC"/>
    <w:rsid w:val="00250C70"/>
    <w:rsid w:val="0025463A"/>
    <w:rsid w:val="00261736"/>
    <w:rsid w:val="00262802"/>
    <w:rsid w:val="002C34F6"/>
    <w:rsid w:val="002D2528"/>
    <w:rsid w:val="002D402E"/>
    <w:rsid w:val="002F3A29"/>
    <w:rsid w:val="00300D8B"/>
    <w:rsid w:val="00315D16"/>
    <w:rsid w:val="00323B83"/>
    <w:rsid w:val="003255AF"/>
    <w:rsid w:val="003318AB"/>
    <w:rsid w:val="00346E21"/>
    <w:rsid w:val="00370651"/>
    <w:rsid w:val="00374E6B"/>
    <w:rsid w:val="00387442"/>
    <w:rsid w:val="003A1740"/>
    <w:rsid w:val="003A5258"/>
    <w:rsid w:val="003C43F3"/>
    <w:rsid w:val="003C7B8B"/>
    <w:rsid w:val="003D151B"/>
    <w:rsid w:val="003D387D"/>
    <w:rsid w:val="003F2E7B"/>
    <w:rsid w:val="00407DD1"/>
    <w:rsid w:val="004756BB"/>
    <w:rsid w:val="004A2B4D"/>
    <w:rsid w:val="004A3BCF"/>
    <w:rsid w:val="004C49BF"/>
    <w:rsid w:val="004E57AC"/>
    <w:rsid w:val="004F3889"/>
    <w:rsid w:val="005220C9"/>
    <w:rsid w:val="00575ED7"/>
    <w:rsid w:val="005865DB"/>
    <w:rsid w:val="005D35D6"/>
    <w:rsid w:val="005D5A02"/>
    <w:rsid w:val="005E4BA5"/>
    <w:rsid w:val="005E6CA9"/>
    <w:rsid w:val="00635EE0"/>
    <w:rsid w:val="006437E6"/>
    <w:rsid w:val="00653835"/>
    <w:rsid w:val="00674C35"/>
    <w:rsid w:val="0068594F"/>
    <w:rsid w:val="006B23E7"/>
    <w:rsid w:val="006B2EDE"/>
    <w:rsid w:val="006E3CB7"/>
    <w:rsid w:val="00705756"/>
    <w:rsid w:val="007516AC"/>
    <w:rsid w:val="00787DFF"/>
    <w:rsid w:val="007D3D3D"/>
    <w:rsid w:val="007D4995"/>
    <w:rsid w:val="007E5A96"/>
    <w:rsid w:val="007E640C"/>
    <w:rsid w:val="007F0A14"/>
    <w:rsid w:val="00812AD2"/>
    <w:rsid w:val="008A63D4"/>
    <w:rsid w:val="008D77D0"/>
    <w:rsid w:val="009014A8"/>
    <w:rsid w:val="0090406D"/>
    <w:rsid w:val="00933032"/>
    <w:rsid w:val="009438BB"/>
    <w:rsid w:val="00981C0F"/>
    <w:rsid w:val="009B4CC3"/>
    <w:rsid w:val="00A236F1"/>
    <w:rsid w:val="00A46318"/>
    <w:rsid w:val="00A60E29"/>
    <w:rsid w:val="00A751FC"/>
    <w:rsid w:val="00A82E92"/>
    <w:rsid w:val="00A861BE"/>
    <w:rsid w:val="00AA561D"/>
    <w:rsid w:val="00AD3F72"/>
    <w:rsid w:val="00B00942"/>
    <w:rsid w:val="00B21E20"/>
    <w:rsid w:val="00B56A0F"/>
    <w:rsid w:val="00B56A3A"/>
    <w:rsid w:val="00B730BE"/>
    <w:rsid w:val="00B85502"/>
    <w:rsid w:val="00BB78E9"/>
    <w:rsid w:val="00BE0A72"/>
    <w:rsid w:val="00BE20B4"/>
    <w:rsid w:val="00C15E80"/>
    <w:rsid w:val="00C77EBC"/>
    <w:rsid w:val="00C93388"/>
    <w:rsid w:val="00CD252A"/>
    <w:rsid w:val="00CF0123"/>
    <w:rsid w:val="00CF2970"/>
    <w:rsid w:val="00CF4CB2"/>
    <w:rsid w:val="00D43C15"/>
    <w:rsid w:val="00D46255"/>
    <w:rsid w:val="00DE6392"/>
    <w:rsid w:val="00E1112F"/>
    <w:rsid w:val="00EA44DF"/>
    <w:rsid w:val="00EE7D3C"/>
    <w:rsid w:val="00F071A3"/>
    <w:rsid w:val="00F11ECF"/>
    <w:rsid w:val="00F228A8"/>
    <w:rsid w:val="00F378E5"/>
    <w:rsid w:val="00F72DB9"/>
    <w:rsid w:val="00FA00BA"/>
    <w:rsid w:val="00FA0725"/>
    <w:rsid w:val="00FB4AF6"/>
    <w:rsid w:val="00FD250D"/>
    <w:rsid w:val="0CEA1BE5"/>
    <w:rsid w:val="15C1405F"/>
    <w:rsid w:val="249374C7"/>
    <w:rsid w:val="2CFD0EE6"/>
    <w:rsid w:val="394D51FC"/>
    <w:rsid w:val="3B4247BC"/>
    <w:rsid w:val="4B71216A"/>
    <w:rsid w:val="719C280E"/>
    <w:rsid w:val="75F34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eastAsiaTheme="minorEastAsia"/>
      <w:sz w:val="21"/>
    </w:rPr>
  </w:style>
  <w:style w:type="paragraph" w:styleId="a4">
    <w:name w:val="Body Text"/>
    <w:basedOn w:val="a"/>
    <w:link w:val="Char0"/>
    <w:qFormat/>
    <w:pPr>
      <w:tabs>
        <w:tab w:val="left" w:pos="1155"/>
      </w:tabs>
      <w:spacing w:line="420" w:lineRule="exact"/>
    </w:pPr>
    <w:rPr>
      <w:rFonts w:ascii="宋体" w:eastAsia="宋体" w:hAnsi="Times New Roman" w:cs="Times New Roman"/>
      <w:sz w:val="24"/>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3">
    <w:name w:val="页眉 Char"/>
    <w:basedOn w:val="a0"/>
    <w:link w:val="a7"/>
    <w:uiPriority w:val="99"/>
    <w:qFormat/>
    <w:rPr>
      <w:rFonts w:eastAsia="仿宋_GB2312"/>
      <w:sz w:val="18"/>
      <w:szCs w:val="18"/>
    </w:rPr>
  </w:style>
  <w:style w:type="character" w:customStyle="1" w:styleId="Char2">
    <w:name w:val="页脚 Char"/>
    <w:basedOn w:val="a0"/>
    <w:link w:val="a6"/>
    <w:uiPriority w:val="99"/>
    <w:qFormat/>
    <w:rPr>
      <w:rFonts w:eastAsia="仿宋_GB2312"/>
      <w:sz w:val="18"/>
      <w:szCs w:val="18"/>
    </w:rPr>
  </w:style>
  <w:style w:type="paragraph" w:styleId="aa">
    <w:name w:val="List Paragraph"/>
    <w:basedOn w:val="a"/>
    <w:uiPriority w:val="34"/>
    <w:qFormat/>
    <w:pPr>
      <w:ind w:firstLineChars="200" w:firstLine="420"/>
    </w:pPr>
  </w:style>
  <w:style w:type="character" w:customStyle="1" w:styleId="apple-converted-space">
    <w:name w:val="apple-converted-space"/>
    <w:basedOn w:val="a0"/>
    <w:qFormat/>
  </w:style>
  <w:style w:type="paragraph" w:customStyle="1" w:styleId="p0">
    <w:name w:val="p0"/>
    <w:basedOn w:val="a"/>
    <w:qFormat/>
    <w:pPr>
      <w:widowControl/>
    </w:pPr>
    <w:rPr>
      <w:rFonts w:ascii="Times New Roman" w:eastAsia="宋体" w:hAnsi="Times New Roman" w:cs="Times New Roman"/>
      <w:kern w:val="0"/>
      <w:sz w:val="21"/>
      <w:szCs w:val="21"/>
    </w:rPr>
  </w:style>
  <w:style w:type="character" w:customStyle="1" w:styleId="Char0">
    <w:name w:val="正文文本 Char"/>
    <w:basedOn w:val="a0"/>
    <w:link w:val="a4"/>
    <w:qFormat/>
    <w:rPr>
      <w:rFonts w:ascii="宋体" w:eastAsia="宋体" w:hAnsi="Times New Roman" w:cs="Times New Roman"/>
      <w:sz w:val="24"/>
      <w:szCs w:val="24"/>
    </w:rPr>
  </w:style>
  <w:style w:type="character" w:customStyle="1" w:styleId="Char">
    <w:name w:val="批注文字 Char"/>
    <w:basedOn w:val="a0"/>
    <w:link w:val="a3"/>
    <w:uiPriority w:val="99"/>
    <w:semiHidden/>
    <w:qFormat/>
  </w:style>
  <w:style w:type="character" w:customStyle="1" w:styleId="Char1">
    <w:name w:val="批注框文本 Char"/>
    <w:basedOn w:val="a0"/>
    <w:link w:val="a5"/>
    <w:uiPriority w:val="99"/>
    <w:semiHidden/>
    <w:qFormat/>
    <w:rPr>
      <w:rFonts w:eastAsia="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eastAsiaTheme="minorEastAsia"/>
      <w:sz w:val="21"/>
    </w:rPr>
  </w:style>
  <w:style w:type="paragraph" w:styleId="a4">
    <w:name w:val="Body Text"/>
    <w:basedOn w:val="a"/>
    <w:link w:val="Char0"/>
    <w:qFormat/>
    <w:pPr>
      <w:tabs>
        <w:tab w:val="left" w:pos="1155"/>
      </w:tabs>
      <w:spacing w:line="420" w:lineRule="exact"/>
    </w:pPr>
    <w:rPr>
      <w:rFonts w:ascii="宋体" w:eastAsia="宋体" w:hAnsi="Times New Roman" w:cs="Times New Roman"/>
      <w:sz w:val="24"/>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3">
    <w:name w:val="页眉 Char"/>
    <w:basedOn w:val="a0"/>
    <w:link w:val="a7"/>
    <w:uiPriority w:val="99"/>
    <w:qFormat/>
    <w:rPr>
      <w:rFonts w:eastAsia="仿宋_GB2312"/>
      <w:sz w:val="18"/>
      <w:szCs w:val="18"/>
    </w:rPr>
  </w:style>
  <w:style w:type="character" w:customStyle="1" w:styleId="Char2">
    <w:name w:val="页脚 Char"/>
    <w:basedOn w:val="a0"/>
    <w:link w:val="a6"/>
    <w:uiPriority w:val="99"/>
    <w:qFormat/>
    <w:rPr>
      <w:rFonts w:eastAsia="仿宋_GB2312"/>
      <w:sz w:val="18"/>
      <w:szCs w:val="18"/>
    </w:rPr>
  </w:style>
  <w:style w:type="paragraph" w:styleId="aa">
    <w:name w:val="List Paragraph"/>
    <w:basedOn w:val="a"/>
    <w:uiPriority w:val="34"/>
    <w:qFormat/>
    <w:pPr>
      <w:ind w:firstLineChars="200" w:firstLine="420"/>
    </w:pPr>
  </w:style>
  <w:style w:type="character" w:customStyle="1" w:styleId="apple-converted-space">
    <w:name w:val="apple-converted-space"/>
    <w:basedOn w:val="a0"/>
    <w:qFormat/>
  </w:style>
  <w:style w:type="paragraph" w:customStyle="1" w:styleId="p0">
    <w:name w:val="p0"/>
    <w:basedOn w:val="a"/>
    <w:qFormat/>
    <w:pPr>
      <w:widowControl/>
    </w:pPr>
    <w:rPr>
      <w:rFonts w:ascii="Times New Roman" w:eastAsia="宋体" w:hAnsi="Times New Roman" w:cs="Times New Roman"/>
      <w:kern w:val="0"/>
      <w:sz w:val="21"/>
      <w:szCs w:val="21"/>
    </w:rPr>
  </w:style>
  <w:style w:type="character" w:customStyle="1" w:styleId="Char0">
    <w:name w:val="正文文本 Char"/>
    <w:basedOn w:val="a0"/>
    <w:link w:val="a4"/>
    <w:qFormat/>
    <w:rPr>
      <w:rFonts w:ascii="宋体" w:eastAsia="宋体" w:hAnsi="Times New Roman" w:cs="Times New Roman"/>
      <w:sz w:val="24"/>
      <w:szCs w:val="24"/>
    </w:rPr>
  </w:style>
  <w:style w:type="character" w:customStyle="1" w:styleId="Char">
    <w:name w:val="批注文字 Char"/>
    <w:basedOn w:val="a0"/>
    <w:link w:val="a3"/>
    <w:uiPriority w:val="99"/>
    <w:semiHidden/>
    <w:qFormat/>
  </w:style>
  <w:style w:type="character" w:customStyle="1" w:styleId="Char1">
    <w:name w:val="批注框文本 Char"/>
    <w:basedOn w:val="a0"/>
    <w:link w:val="a5"/>
    <w:uiPriority w:val="99"/>
    <w:semiHidden/>
    <w:qFormat/>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8569F-A1C7-4BC9-83C2-6DB308A7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259</Words>
  <Characters>1482</Characters>
  <Application>Microsoft Office Word</Application>
  <DocSecurity>0</DocSecurity>
  <Lines>12</Lines>
  <Paragraphs>3</Paragraphs>
  <ScaleCrop>false</ScaleCrop>
  <Company>Microsoft</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韩德智</dc:creator>
  <cp:lastModifiedBy>国家体育总局青岛航海运动学校</cp:lastModifiedBy>
  <cp:revision>5</cp:revision>
  <cp:lastPrinted>2023-08-28T01:57:00Z</cp:lastPrinted>
  <dcterms:created xsi:type="dcterms:W3CDTF">2023-09-07T06:56:00Z</dcterms:created>
  <dcterms:modified xsi:type="dcterms:W3CDTF">2023-09-07T07:18:00Z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D3EB7744E97C41DBA1CB7D5F0E28D4DB_12</vt:lpwstr>
  </property>
</Properties>
</file>